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14E6" w14:textId="7CD505AF"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sidRPr="00C64D67">
        <w:rPr>
          <w:rFonts w:ascii="Segoe UI" w:hAnsi="Segoe UI" w:cs="Segoe UI"/>
          <w:b/>
          <w:sz w:val="20"/>
          <w:szCs w:val="20"/>
        </w:rPr>
        <w:t xml:space="preserve">COMISIÓN EDILICIA DE PUNTOS CONSTITUCIONALES Y REGLAMENTOS </w:t>
      </w:r>
      <w:r w:rsidR="001D0A84" w:rsidRPr="00C64D67">
        <w:rPr>
          <w:rFonts w:ascii="Segoe UI" w:hAnsi="Segoe UI" w:cs="Segoe UI"/>
          <w:b/>
          <w:sz w:val="20"/>
          <w:szCs w:val="20"/>
        </w:rPr>
        <w:t>EN CONJUNTO</w:t>
      </w:r>
      <w:r w:rsidR="001D0A84">
        <w:rPr>
          <w:rFonts w:ascii="Segoe UI" w:hAnsi="Segoe UI" w:cs="Segoe UI"/>
          <w:b/>
          <w:sz w:val="20"/>
          <w:szCs w:val="20"/>
        </w:rPr>
        <w:t xml:space="preserve"> CON EQUIDAD DE GÉNERO </w:t>
      </w:r>
      <w:r w:rsidRPr="005378DF">
        <w:rPr>
          <w:rFonts w:ascii="Segoe UI" w:hAnsi="Segoe UI" w:cs="Segoe UI"/>
          <w:b/>
          <w:sz w:val="20"/>
          <w:szCs w:val="20"/>
        </w:rPr>
        <w:t>DEL H. AYUNTAMIENTO DE OCOTLÁN, JALISCO.</w:t>
      </w:r>
    </w:p>
    <w:p w14:paraId="07F79D1D" w14:textId="3B64A8EA" w:rsidR="00E109E7" w:rsidRPr="005378DF" w:rsidRDefault="00E340FE"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1D0A84">
        <w:rPr>
          <w:rFonts w:ascii="Segoe UI" w:hAnsi="Segoe UI" w:cs="Segoe UI"/>
          <w:b/>
          <w:sz w:val="20"/>
          <w:szCs w:val="20"/>
        </w:rPr>
        <w:t xml:space="preserve">SESIÓN EXTRAORDINARIA 02 DE ABRIL </w:t>
      </w:r>
      <w:r w:rsidR="00E109E7">
        <w:rPr>
          <w:rFonts w:ascii="Segoe UI" w:hAnsi="Segoe UI" w:cs="Segoe UI"/>
          <w:b/>
          <w:sz w:val="20"/>
          <w:szCs w:val="20"/>
        </w:rPr>
        <w:t>DEL 2019.</w:t>
      </w:r>
    </w:p>
    <w:p w14:paraId="4153280B" w14:textId="77777777"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14:paraId="2E3404EA" w14:textId="77777777"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14:paraId="40679029" w14:textId="6660D73C" w:rsidR="00A14B99" w:rsidRDefault="00043EF6" w:rsidP="0042434D">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C64D67">
        <w:rPr>
          <w:rFonts w:ascii="Cambria" w:hAnsi="Cambria" w:cs="Segoe UI"/>
          <w:b/>
          <w:sz w:val="24"/>
          <w:szCs w:val="24"/>
        </w:rPr>
        <w:t>alisco, siendo las 12</w:t>
      </w:r>
      <w:r w:rsidR="00C64D67" w:rsidRPr="00C64D67">
        <w:rPr>
          <w:rFonts w:ascii="Cambria" w:hAnsi="Cambria" w:cs="Segoe UI"/>
          <w:b/>
          <w:sz w:val="24"/>
          <w:szCs w:val="24"/>
        </w:rPr>
        <w:t>:14</w:t>
      </w:r>
      <w:r w:rsidR="00C64D67">
        <w:rPr>
          <w:rFonts w:ascii="Cambria" w:hAnsi="Cambria" w:cs="Segoe UI"/>
          <w:b/>
          <w:sz w:val="24"/>
          <w:szCs w:val="24"/>
        </w:rPr>
        <w:t xml:space="preserve"> doce </w:t>
      </w:r>
      <w:r w:rsidR="00AE7A28">
        <w:rPr>
          <w:rFonts w:ascii="Cambria" w:hAnsi="Cambria" w:cs="Segoe UI"/>
          <w:b/>
          <w:sz w:val="24"/>
          <w:szCs w:val="24"/>
        </w:rPr>
        <w:t>horas</w:t>
      </w:r>
      <w:r w:rsidR="00C64D67">
        <w:rPr>
          <w:rFonts w:ascii="Cambria" w:hAnsi="Cambria" w:cs="Segoe UI"/>
          <w:b/>
          <w:sz w:val="24"/>
          <w:szCs w:val="24"/>
        </w:rPr>
        <w:t xml:space="preserve"> catorce </w:t>
      </w:r>
      <w:r w:rsidR="00A14B99">
        <w:rPr>
          <w:rFonts w:ascii="Cambria" w:hAnsi="Cambria" w:cs="Segoe UI"/>
          <w:b/>
          <w:sz w:val="24"/>
          <w:szCs w:val="24"/>
        </w:rPr>
        <w:t xml:space="preserve">minutos </w:t>
      </w:r>
      <w:r w:rsidR="001D0A84">
        <w:rPr>
          <w:rFonts w:ascii="Cambria" w:hAnsi="Cambria" w:cs="Segoe UI"/>
          <w:b/>
          <w:sz w:val="24"/>
          <w:szCs w:val="24"/>
        </w:rPr>
        <w:t xml:space="preserve">del día 02 de Abril </w:t>
      </w:r>
      <w:r w:rsidR="00AE7A28">
        <w:rPr>
          <w:rFonts w:ascii="Cambria" w:hAnsi="Cambria" w:cs="Segoe UI"/>
          <w:b/>
          <w:sz w:val="24"/>
          <w:szCs w:val="24"/>
        </w:rPr>
        <w:t>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 xml:space="preserve">Jalisco; </w:t>
      </w:r>
      <w:r w:rsidR="00700CCD">
        <w:rPr>
          <w:rFonts w:ascii="Cambria" w:hAnsi="Cambria" w:cs="Segoe UI"/>
          <w:sz w:val="24"/>
          <w:szCs w:val="24"/>
        </w:rPr>
        <w:t>38,</w:t>
      </w:r>
      <w:r w:rsidR="00203723">
        <w:rPr>
          <w:rFonts w:ascii="Cambria" w:hAnsi="Cambria" w:cs="Segoe UI"/>
          <w:sz w:val="24"/>
          <w:szCs w:val="24"/>
        </w:rPr>
        <w:t xml:space="preserve"> </w:t>
      </w:r>
      <w:r w:rsidR="00700CCD">
        <w:rPr>
          <w:rFonts w:ascii="Cambria" w:hAnsi="Cambria" w:cs="Segoe UI"/>
          <w:sz w:val="24"/>
          <w:szCs w:val="24"/>
        </w:rPr>
        <w:t xml:space="preserve">39 numeral </w:t>
      </w:r>
      <w:r w:rsidR="00246E34">
        <w:rPr>
          <w:rFonts w:ascii="Cambria" w:hAnsi="Cambria" w:cs="Segoe UI"/>
          <w:sz w:val="24"/>
          <w:szCs w:val="24"/>
        </w:rPr>
        <w:t>14</w:t>
      </w:r>
      <w:r w:rsidR="00C43D15">
        <w:rPr>
          <w:rFonts w:ascii="Cambria" w:hAnsi="Cambria" w:cs="Segoe UI"/>
          <w:sz w:val="24"/>
          <w:szCs w:val="24"/>
        </w:rPr>
        <w:t xml:space="preserve"> </w:t>
      </w:r>
      <w:r w:rsidR="00700CCD">
        <w:rPr>
          <w:rFonts w:ascii="Cambria" w:hAnsi="Cambria" w:cs="Segoe UI"/>
          <w:sz w:val="24"/>
          <w:szCs w:val="24"/>
        </w:rPr>
        <w:t>y 1</w:t>
      </w:r>
      <w:r w:rsidR="00C43D15">
        <w:rPr>
          <w:rFonts w:ascii="Cambria" w:hAnsi="Cambria" w:cs="Segoe UI"/>
          <w:sz w:val="24"/>
          <w:szCs w:val="24"/>
        </w:rPr>
        <w:t>9</w:t>
      </w:r>
      <w:r w:rsidR="00A14B99">
        <w:rPr>
          <w:rFonts w:ascii="Cambria" w:hAnsi="Cambria" w:cs="Segoe UI"/>
          <w:sz w:val="24"/>
          <w:szCs w:val="24"/>
        </w:rPr>
        <w:t xml:space="preserve">, </w:t>
      </w:r>
      <w:r w:rsidR="00F82DC3">
        <w:rPr>
          <w:rFonts w:ascii="Cambria" w:hAnsi="Cambria" w:cs="Segoe UI"/>
          <w:sz w:val="24"/>
          <w:szCs w:val="24"/>
        </w:rPr>
        <w:t>40, 41</w:t>
      </w:r>
      <w:r w:rsidR="00C43D15">
        <w:rPr>
          <w:rFonts w:ascii="Cambria" w:hAnsi="Cambria" w:cs="Segoe UI"/>
          <w:sz w:val="24"/>
          <w:szCs w:val="24"/>
        </w:rPr>
        <w:t>,</w:t>
      </w:r>
      <w:r w:rsidR="009901D6" w:rsidRPr="00AB1FD7">
        <w:rPr>
          <w:rFonts w:ascii="Cambria" w:hAnsi="Cambria" w:cs="Segoe UI"/>
          <w:sz w:val="24"/>
          <w:szCs w:val="24"/>
        </w:rPr>
        <w:t>4</w:t>
      </w:r>
      <w:r w:rsidR="00C43D15">
        <w:rPr>
          <w:rFonts w:ascii="Cambria" w:hAnsi="Cambria" w:cs="Segoe UI"/>
          <w:sz w:val="24"/>
          <w:szCs w:val="24"/>
        </w:rPr>
        <w:t>5, 47,</w:t>
      </w:r>
      <w:r w:rsidR="00E64DE6">
        <w:rPr>
          <w:rFonts w:ascii="Cambria" w:hAnsi="Cambria" w:cs="Segoe UI"/>
          <w:sz w:val="24"/>
          <w:szCs w:val="24"/>
        </w:rPr>
        <w:t xml:space="preserve"> </w:t>
      </w:r>
      <w:r w:rsidR="00661C05" w:rsidRPr="00AB1FD7">
        <w:rPr>
          <w:rFonts w:ascii="Cambria" w:hAnsi="Cambria" w:cs="Segoe UI"/>
          <w:sz w:val="24"/>
          <w:szCs w:val="24"/>
        </w:rPr>
        <w:t xml:space="preserve"> </w:t>
      </w:r>
      <w:r w:rsidR="00246E34">
        <w:rPr>
          <w:rFonts w:ascii="Cambria" w:hAnsi="Cambria" w:cs="Segoe UI"/>
          <w:sz w:val="24"/>
          <w:szCs w:val="24"/>
        </w:rPr>
        <w:t>63 y 68</w:t>
      </w:r>
      <w:r w:rsidR="00C43D15">
        <w:rPr>
          <w:rFonts w:ascii="Cambria" w:hAnsi="Cambria" w:cs="Segoe UI"/>
          <w:sz w:val="24"/>
          <w:szCs w:val="24"/>
        </w:rPr>
        <w:t xml:space="preserve"> </w:t>
      </w:r>
      <w:r w:rsidR="00661C05" w:rsidRPr="00AB1FD7">
        <w:rPr>
          <w:rFonts w:ascii="Cambria" w:hAnsi="Cambria" w:cs="Segoe UI"/>
          <w:sz w:val="24"/>
          <w:szCs w:val="24"/>
        </w:rPr>
        <w:t xml:space="preserve">del Reglamento de </w:t>
      </w:r>
      <w:r w:rsidR="0068519B" w:rsidRPr="00AB1FD7">
        <w:rPr>
          <w:rFonts w:ascii="Cambria" w:hAnsi="Cambria" w:cs="Segoe UI"/>
          <w:sz w:val="24"/>
          <w:szCs w:val="24"/>
        </w:rPr>
        <w:t>Organización y Funcionamiento del Ayuntamiento de Ocotlán, Jalisco</w:t>
      </w:r>
      <w:r w:rsidR="00DD1B88">
        <w:rPr>
          <w:rFonts w:ascii="Cambria" w:hAnsi="Cambria" w:cs="Segoe UI"/>
          <w:sz w:val="24"/>
          <w:szCs w:val="24"/>
        </w:rPr>
        <w:t xml:space="preserve">; como integrantes los regidores;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C43D15">
        <w:rPr>
          <w:rFonts w:ascii="Cambria" w:hAnsi="Cambria" w:cs="Segoe UI"/>
          <w:sz w:val="24"/>
          <w:szCs w:val="24"/>
        </w:rPr>
        <w:t xml:space="preserve">en conjunto con los </w:t>
      </w:r>
      <w:r w:rsidR="00C43D15" w:rsidRPr="00865FC5">
        <w:rPr>
          <w:rFonts w:ascii="Cambria" w:hAnsi="Cambria" w:cs="Segoe UI"/>
          <w:b/>
          <w:sz w:val="24"/>
          <w:szCs w:val="24"/>
        </w:rPr>
        <w:t>C.</w:t>
      </w:r>
      <w:r w:rsidR="00865FC5">
        <w:rPr>
          <w:rFonts w:ascii="Cambria" w:hAnsi="Cambria" w:cs="Segoe UI"/>
          <w:b/>
          <w:sz w:val="24"/>
          <w:szCs w:val="24"/>
        </w:rPr>
        <w:t xml:space="preserve"> </w:t>
      </w:r>
      <w:r w:rsidR="00246E34">
        <w:rPr>
          <w:rFonts w:ascii="Cambria" w:hAnsi="Cambria" w:cs="Segoe UI"/>
          <w:b/>
          <w:sz w:val="24"/>
          <w:szCs w:val="24"/>
        </w:rPr>
        <w:t>María Lucina Limón</w:t>
      </w:r>
      <w:r w:rsidR="00C43D15" w:rsidRPr="00865FC5">
        <w:rPr>
          <w:rFonts w:ascii="Cambria" w:hAnsi="Cambria" w:cs="Segoe UI"/>
          <w:b/>
          <w:sz w:val="24"/>
          <w:szCs w:val="24"/>
        </w:rPr>
        <w:t>, C</w:t>
      </w:r>
      <w:r w:rsidR="00865FC5" w:rsidRPr="00865FC5">
        <w:rPr>
          <w:rFonts w:ascii="Cambria" w:hAnsi="Cambria" w:cs="Segoe UI"/>
          <w:b/>
          <w:sz w:val="24"/>
          <w:szCs w:val="24"/>
        </w:rPr>
        <w:t xml:space="preserve">. </w:t>
      </w:r>
      <w:r w:rsidR="00246E34">
        <w:rPr>
          <w:rFonts w:ascii="Cambria" w:hAnsi="Cambria" w:cs="Segoe UI"/>
          <w:b/>
          <w:sz w:val="24"/>
          <w:szCs w:val="24"/>
        </w:rPr>
        <w:t>C. Bertha Alicia Rocha García</w:t>
      </w:r>
      <w:r w:rsidR="00544D43">
        <w:rPr>
          <w:rFonts w:ascii="Cambria" w:hAnsi="Cambria" w:cs="Segoe UI"/>
          <w:b/>
          <w:sz w:val="24"/>
          <w:szCs w:val="24"/>
        </w:rPr>
        <w:t xml:space="preserve">, C. Karinna Romo Plascencia, </w:t>
      </w:r>
      <w:r w:rsidR="00C43D15" w:rsidRPr="00865FC5">
        <w:rPr>
          <w:rFonts w:ascii="Cambria" w:hAnsi="Cambria" w:cs="Segoe UI"/>
          <w:b/>
          <w:sz w:val="24"/>
          <w:szCs w:val="24"/>
        </w:rPr>
        <w:t>C</w:t>
      </w:r>
      <w:r w:rsidR="00865FC5" w:rsidRPr="00865FC5">
        <w:rPr>
          <w:rFonts w:ascii="Cambria" w:hAnsi="Cambria" w:cs="Segoe UI"/>
          <w:b/>
          <w:sz w:val="24"/>
          <w:szCs w:val="24"/>
        </w:rPr>
        <w:t>. Manuel Gutiérrez Muñoz</w:t>
      </w:r>
      <w:r w:rsidR="00544D43">
        <w:rPr>
          <w:rFonts w:ascii="Cambria" w:hAnsi="Cambria" w:cs="Segoe UI"/>
          <w:b/>
          <w:sz w:val="24"/>
          <w:szCs w:val="24"/>
        </w:rPr>
        <w:t xml:space="preserve"> y  C. Lilia Denisse Chávez Ochoa</w:t>
      </w:r>
      <w:r w:rsidR="00865FC5">
        <w:rPr>
          <w:rFonts w:ascii="Cambria" w:hAnsi="Cambria" w:cs="Segoe UI"/>
          <w:sz w:val="24"/>
          <w:szCs w:val="24"/>
        </w:rPr>
        <w:t xml:space="preserve">, </w:t>
      </w:r>
      <w:r w:rsidR="00700CCD">
        <w:rPr>
          <w:rFonts w:ascii="Cambria" w:hAnsi="Cambria" w:cs="Segoe UI"/>
          <w:sz w:val="24"/>
          <w:szCs w:val="24"/>
        </w:rPr>
        <w:t xml:space="preserve">tienen a bien </w:t>
      </w:r>
      <w:r w:rsidR="00DA6793">
        <w:rPr>
          <w:rFonts w:ascii="Cambria" w:hAnsi="Cambria" w:cs="Segoe UI"/>
          <w:sz w:val="24"/>
          <w:szCs w:val="24"/>
        </w:rPr>
        <w:t xml:space="preserve">llevar a cabo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4E139D">
        <w:rPr>
          <w:rFonts w:ascii="Cambria" w:hAnsi="Cambria" w:cs="Segoe UI"/>
          <w:b/>
          <w:sz w:val="24"/>
          <w:szCs w:val="24"/>
        </w:rPr>
        <w:t xml:space="preserve">ESIÓN </w:t>
      </w:r>
      <w:r w:rsidR="00544D43">
        <w:rPr>
          <w:rFonts w:ascii="Cambria" w:hAnsi="Cambria" w:cs="Segoe UI"/>
          <w:b/>
          <w:sz w:val="24"/>
          <w:szCs w:val="24"/>
        </w:rPr>
        <w:t>EXTRA</w:t>
      </w:r>
      <w:r w:rsidR="004E139D">
        <w:rPr>
          <w:rFonts w:ascii="Cambria" w:hAnsi="Cambria" w:cs="Segoe UI"/>
          <w:b/>
          <w:sz w:val="24"/>
          <w:szCs w:val="24"/>
        </w:rPr>
        <w:t xml:space="preserve">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544D43">
        <w:rPr>
          <w:rFonts w:ascii="Cambria" w:hAnsi="Cambria" w:cs="Segoe UI"/>
          <w:b/>
          <w:sz w:val="24"/>
          <w:szCs w:val="24"/>
        </w:rPr>
        <w:t xml:space="preserve"> EN</w:t>
      </w:r>
      <w:r w:rsidR="007F7A9E">
        <w:rPr>
          <w:rFonts w:ascii="Cambria" w:hAnsi="Cambria" w:cs="Segoe UI"/>
          <w:b/>
          <w:sz w:val="24"/>
          <w:szCs w:val="24"/>
        </w:rPr>
        <w:t xml:space="preserve"> CONJUNTO CON EQUIDAD DE GÉNERO</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42434D">
        <w:rPr>
          <w:rFonts w:ascii="Cambria" w:hAnsi="Cambria" w:cs="Segoe UI"/>
          <w:sz w:val="24"/>
          <w:szCs w:val="24"/>
        </w:rPr>
        <w:t>de la siguiente manera:</w:t>
      </w:r>
    </w:p>
    <w:p w14:paraId="423DB0AE" w14:textId="77777777" w:rsidR="0042434D" w:rsidRPr="0042434D" w:rsidRDefault="0042434D" w:rsidP="0042434D">
      <w:pPr>
        <w:pStyle w:val="Sinespaciado"/>
        <w:spacing w:line="360" w:lineRule="auto"/>
        <w:jc w:val="both"/>
        <w:rPr>
          <w:rFonts w:ascii="Cambria" w:hAnsi="Cambria" w:cs="Segoe UI"/>
          <w:sz w:val="24"/>
          <w:szCs w:val="24"/>
        </w:rPr>
      </w:pPr>
    </w:p>
    <w:p w14:paraId="60125ADF" w14:textId="77777777" w:rsidR="00877990" w:rsidRDefault="005443DB" w:rsidP="00A14B99">
      <w:pPr>
        <w:pStyle w:val="Sinespaciado"/>
        <w:tabs>
          <w:tab w:val="left" w:pos="5193"/>
          <w:tab w:val="left" w:pos="7001"/>
        </w:tabs>
        <w:spacing w:line="360" w:lineRule="auto"/>
        <w:jc w:val="both"/>
        <w:rPr>
          <w:rFonts w:ascii="Cambria" w:hAnsi="Cambria" w:cs="Segoe UI"/>
          <w:bCs/>
          <w:sz w:val="24"/>
          <w:szCs w:val="24"/>
          <w:lang w:eastAsia="es-ES"/>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877990">
        <w:rPr>
          <w:rFonts w:ascii="Cambria" w:hAnsi="Cambria" w:cs="Segoe UI"/>
          <w:bCs/>
          <w:sz w:val="24"/>
          <w:szCs w:val="24"/>
          <w:lang w:eastAsia="es-ES"/>
        </w:rPr>
        <w:t xml:space="preserve">- - - </w:t>
      </w:r>
    </w:p>
    <w:p w14:paraId="53AFD0FC" w14:textId="77777777" w:rsidR="0042434D" w:rsidRPr="00802B3B" w:rsidRDefault="0042434D" w:rsidP="00A14B99">
      <w:pPr>
        <w:pStyle w:val="Sinespaciado"/>
        <w:tabs>
          <w:tab w:val="left" w:pos="5193"/>
          <w:tab w:val="left" w:pos="7001"/>
        </w:tabs>
        <w:spacing w:line="360" w:lineRule="auto"/>
        <w:jc w:val="both"/>
        <w:rPr>
          <w:rFonts w:ascii="Cambria" w:hAnsi="Cambria" w:cs="Segoe UI"/>
          <w:b/>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877990" w:rsidRPr="00AB1FD7" w14:paraId="7B282CC4" w14:textId="77777777" w:rsidTr="001B0A17">
        <w:trPr>
          <w:trHeight w:val="318"/>
          <w:jc w:val="center"/>
        </w:trPr>
        <w:tc>
          <w:tcPr>
            <w:tcW w:w="8096" w:type="dxa"/>
            <w:shd w:val="clear" w:color="auto" w:fill="BFBFBF" w:themeFill="background1" w:themeFillShade="BF"/>
          </w:tcPr>
          <w:p w14:paraId="3B34FF05" w14:textId="77777777" w:rsidR="00877990" w:rsidRPr="00AB1FD7" w:rsidRDefault="00877990" w:rsidP="001B0A17">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14:paraId="39F6A061" w14:textId="77777777" w:rsidR="00812F14" w:rsidRDefault="00812F14" w:rsidP="00812F14">
      <w:pPr>
        <w:pStyle w:val="Sinespaciado"/>
        <w:spacing w:line="276" w:lineRule="auto"/>
        <w:ind w:left="720"/>
        <w:jc w:val="both"/>
        <w:rPr>
          <w:rFonts w:ascii="Segoe UI" w:hAnsi="Segoe UI" w:cs="Segoe UI"/>
          <w:sz w:val="20"/>
          <w:szCs w:val="20"/>
        </w:rPr>
      </w:pPr>
    </w:p>
    <w:p w14:paraId="7D9F3F35" w14:textId="77777777" w:rsidR="001B39C4" w:rsidRPr="001B39C4" w:rsidRDefault="001B39C4" w:rsidP="001B39C4">
      <w:pPr>
        <w:pStyle w:val="Sinespaciado"/>
        <w:numPr>
          <w:ilvl w:val="0"/>
          <w:numId w:val="19"/>
        </w:numPr>
        <w:spacing w:line="276" w:lineRule="auto"/>
        <w:jc w:val="both"/>
        <w:rPr>
          <w:rFonts w:ascii="Cambria" w:hAnsi="Cambria" w:cs="Segoe UI"/>
          <w:sz w:val="24"/>
          <w:szCs w:val="20"/>
        </w:rPr>
      </w:pPr>
      <w:r w:rsidRPr="001B39C4">
        <w:rPr>
          <w:rFonts w:ascii="Cambria" w:hAnsi="Cambria" w:cs="Segoe UI"/>
          <w:sz w:val="24"/>
          <w:szCs w:val="20"/>
        </w:rPr>
        <w:t>Lista de Asistencia y declaración del quórum legal.</w:t>
      </w:r>
    </w:p>
    <w:p w14:paraId="6148D1E8" w14:textId="77777777" w:rsidR="001B39C4" w:rsidRPr="001B39C4" w:rsidRDefault="001B39C4" w:rsidP="001B39C4">
      <w:pPr>
        <w:pStyle w:val="Sinespaciado"/>
        <w:numPr>
          <w:ilvl w:val="0"/>
          <w:numId w:val="19"/>
        </w:numPr>
        <w:spacing w:line="276" w:lineRule="auto"/>
        <w:jc w:val="both"/>
        <w:rPr>
          <w:rFonts w:ascii="Cambria" w:hAnsi="Cambria" w:cs="Segoe UI"/>
          <w:sz w:val="24"/>
          <w:szCs w:val="20"/>
        </w:rPr>
      </w:pPr>
      <w:r w:rsidRPr="001B39C4">
        <w:rPr>
          <w:rFonts w:ascii="Cambria" w:hAnsi="Cambria" w:cs="Segoe UI"/>
          <w:sz w:val="24"/>
          <w:szCs w:val="20"/>
        </w:rPr>
        <w:t>Lectura y aprobación del orden del día.</w:t>
      </w:r>
    </w:p>
    <w:p w14:paraId="41A9A2A6" w14:textId="64FC9553" w:rsidR="001B39C4" w:rsidRPr="001B39C4" w:rsidRDefault="001B39C4" w:rsidP="001B39C4">
      <w:pPr>
        <w:pStyle w:val="Sinespaciado"/>
        <w:numPr>
          <w:ilvl w:val="0"/>
          <w:numId w:val="19"/>
        </w:numPr>
        <w:spacing w:line="276" w:lineRule="auto"/>
        <w:jc w:val="both"/>
        <w:rPr>
          <w:rFonts w:ascii="Cambria" w:hAnsi="Cambria" w:cs="Segoe UI"/>
          <w:sz w:val="24"/>
          <w:szCs w:val="20"/>
        </w:rPr>
      </w:pPr>
      <w:r w:rsidRPr="001B39C4">
        <w:rPr>
          <w:rFonts w:ascii="Cambria" w:hAnsi="Cambria" w:cs="Segoe UI"/>
          <w:sz w:val="24"/>
          <w:szCs w:val="20"/>
        </w:rPr>
        <w:t>Análisis, Discusión y en su caso aprobación del siguiente dictamen;</w:t>
      </w:r>
    </w:p>
    <w:p w14:paraId="4113223A" w14:textId="77777777" w:rsidR="001B39C4" w:rsidRPr="001B39C4" w:rsidRDefault="001B39C4" w:rsidP="001B39C4">
      <w:pPr>
        <w:pStyle w:val="Sinespaciado"/>
        <w:spacing w:line="276" w:lineRule="auto"/>
        <w:ind w:left="720"/>
        <w:jc w:val="both"/>
        <w:rPr>
          <w:rFonts w:ascii="Cambria" w:hAnsi="Cambria" w:cs="Segoe UI"/>
          <w:sz w:val="24"/>
          <w:szCs w:val="20"/>
        </w:rPr>
      </w:pPr>
      <w:r w:rsidRPr="001B39C4">
        <w:rPr>
          <w:rFonts w:ascii="Cambria" w:hAnsi="Cambria" w:cs="Segoe UI"/>
          <w:sz w:val="24"/>
          <w:szCs w:val="20"/>
        </w:rPr>
        <w:t>Reglamento De Acceso De Las Mujer A Una Vida Libre De Violencia Para El Municipio De Ocotlán, Jalisco.</w:t>
      </w:r>
    </w:p>
    <w:p w14:paraId="3D548AE0" w14:textId="254235C4" w:rsidR="001B39C4" w:rsidRPr="001B39C4" w:rsidRDefault="00841F96" w:rsidP="001B39C4">
      <w:pPr>
        <w:pStyle w:val="Sinespaciado"/>
        <w:numPr>
          <w:ilvl w:val="0"/>
          <w:numId w:val="19"/>
        </w:numPr>
        <w:spacing w:line="276" w:lineRule="auto"/>
        <w:jc w:val="both"/>
        <w:rPr>
          <w:rFonts w:ascii="Cambria" w:hAnsi="Cambria" w:cs="Segoe UI"/>
          <w:sz w:val="24"/>
          <w:szCs w:val="20"/>
        </w:rPr>
      </w:pPr>
      <w:r>
        <w:rPr>
          <w:rFonts w:ascii="Cambria" w:hAnsi="Cambria" w:cs="Segoe UI"/>
          <w:sz w:val="24"/>
          <w:szCs w:val="20"/>
        </w:rPr>
        <w:t>Clausura de la sesión.</w:t>
      </w:r>
    </w:p>
    <w:p w14:paraId="4C57799A" w14:textId="77777777" w:rsidR="00DD1B88" w:rsidRPr="00DD1B88" w:rsidRDefault="00DD1B88" w:rsidP="00DD1B88">
      <w:pPr>
        <w:pStyle w:val="Sinespaciado"/>
        <w:spacing w:line="276" w:lineRule="auto"/>
        <w:ind w:left="720"/>
        <w:rPr>
          <w:rFonts w:ascii="Cambria" w:hAnsi="Cambria" w:cs="Segoe UI"/>
          <w:sz w:val="24"/>
          <w:szCs w:val="22"/>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14:paraId="5DD53A58" w14:textId="77777777" w:rsidTr="00F82DC3">
        <w:trPr>
          <w:trHeight w:val="279"/>
          <w:jc w:val="center"/>
        </w:trPr>
        <w:tc>
          <w:tcPr>
            <w:tcW w:w="8129" w:type="dxa"/>
            <w:shd w:val="clear" w:color="auto" w:fill="BFBFBF" w:themeFill="background1" w:themeFillShade="BF"/>
          </w:tcPr>
          <w:p w14:paraId="2AE63D95" w14:textId="200EC269"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DD1B88">
              <w:rPr>
                <w:rFonts w:ascii="Cambria" w:hAnsi="Cambria" w:cs="Segoe UI"/>
                <w:b/>
                <w:bCs/>
                <w:sz w:val="24"/>
                <w:szCs w:val="24"/>
              </w:rPr>
              <w:t xml:space="preserve">  D E L   </w:t>
            </w:r>
            <w:r>
              <w:rPr>
                <w:rFonts w:ascii="Cambria" w:hAnsi="Cambria" w:cs="Segoe UI"/>
                <w:b/>
                <w:bCs/>
                <w:sz w:val="24"/>
                <w:szCs w:val="24"/>
              </w:rPr>
              <w:t xml:space="preserve">O R D E N </w:t>
            </w:r>
            <w:r w:rsidR="00DD1B88">
              <w:rPr>
                <w:rFonts w:ascii="Cambria" w:hAnsi="Cambria" w:cs="Segoe UI"/>
                <w:b/>
                <w:bCs/>
                <w:sz w:val="24"/>
                <w:szCs w:val="24"/>
              </w:rPr>
              <w:t xml:space="preserve">D E L   </w:t>
            </w:r>
            <w:r w:rsidR="00043EF6" w:rsidRPr="00AB1FD7">
              <w:rPr>
                <w:rFonts w:ascii="Cambria" w:hAnsi="Cambria" w:cs="Segoe UI"/>
                <w:b/>
                <w:bCs/>
                <w:sz w:val="24"/>
                <w:szCs w:val="24"/>
              </w:rPr>
              <w:t>DÍA</w:t>
            </w:r>
          </w:p>
        </w:tc>
      </w:tr>
    </w:tbl>
    <w:p w14:paraId="582C2B2B" w14:textId="77777777" w:rsidR="00043EF6" w:rsidRPr="00AB1FD7" w:rsidRDefault="00043EF6" w:rsidP="00E21A1F">
      <w:pPr>
        <w:pStyle w:val="Sinespaciado"/>
        <w:spacing w:line="360" w:lineRule="auto"/>
        <w:jc w:val="both"/>
        <w:rPr>
          <w:rFonts w:ascii="Cambria" w:hAnsi="Cambria" w:cs="Segoe UI"/>
          <w:sz w:val="24"/>
          <w:szCs w:val="24"/>
        </w:rPr>
      </w:pPr>
    </w:p>
    <w:p w14:paraId="3180EB5C" w14:textId="77777777" w:rsidR="00CD52C1"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14:paraId="39D200FD" w14:textId="77777777" w:rsidR="00CD52C1" w:rsidRPr="00AB1FD7" w:rsidRDefault="00CD52C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3749E9" w:rsidRPr="00BE7631" w14:paraId="73B3C256" w14:textId="77777777" w:rsidTr="001F5984">
        <w:trPr>
          <w:trHeight w:val="558"/>
        </w:trPr>
        <w:tc>
          <w:tcPr>
            <w:tcW w:w="6222" w:type="dxa"/>
            <w:gridSpan w:val="3"/>
          </w:tcPr>
          <w:p w14:paraId="487CB836" w14:textId="77777777" w:rsidR="003749E9" w:rsidRPr="00BE7631" w:rsidRDefault="003749E9" w:rsidP="003749E9">
            <w:pPr>
              <w:pStyle w:val="Sinespaciado"/>
              <w:spacing w:line="360" w:lineRule="auto"/>
              <w:jc w:val="center"/>
              <w:rPr>
                <w:rFonts w:ascii="Cambria" w:hAnsi="Cambria" w:cs="Segoe UI"/>
                <w:b/>
                <w:sz w:val="24"/>
              </w:rPr>
            </w:pPr>
            <w:r w:rsidRPr="00BE7631">
              <w:rPr>
                <w:rFonts w:ascii="Cambria" w:hAnsi="Cambria" w:cs="Segoe UI"/>
                <w:b/>
                <w:sz w:val="24"/>
              </w:rPr>
              <w:t xml:space="preserve">COMISIÓN DE PUNTOS CONSTITUCIONALES Y </w:t>
            </w:r>
            <w:r w:rsidRPr="00BE7631">
              <w:rPr>
                <w:rFonts w:ascii="Cambria" w:hAnsi="Cambria" w:cs="Segoe UI"/>
                <w:b/>
                <w:sz w:val="24"/>
              </w:rPr>
              <w:lastRenderedPageBreak/>
              <w:t>REGLAMENTOS</w:t>
            </w:r>
          </w:p>
        </w:tc>
      </w:tr>
      <w:tr w:rsidR="004665FC" w:rsidRPr="00BE7631" w14:paraId="45E0580E" w14:textId="77777777" w:rsidTr="00B149EA">
        <w:trPr>
          <w:trHeight w:val="558"/>
        </w:trPr>
        <w:tc>
          <w:tcPr>
            <w:tcW w:w="3294" w:type="dxa"/>
          </w:tcPr>
          <w:p w14:paraId="52334B76"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lastRenderedPageBreak/>
              <w:t>Nombre</w:t>
            </w:r>
          </w:p>
        </w:tc>
        <w:tc>
          <w:tcPr>
            <w:tcW w:w="1527" w:type="dxa"/>
          </w:tcPr>
          <w:p w14:paraId="14E2CF34"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5C33AF7E" w14:textId="77777777" w:rsidR="004665FC" w:rsidRPr="00BE7631" w:rsidRDefault="004665FC" w:rsidP="00E21A1F">
            <w:pPr>
              <w:pStyle w:val="Sinespaciado"/>
              <w:spacing w:line="360" w:lineRule="auto"/>
              <w:jc w:val="center"/>
              <w:rPr>
                <w:rFonts w:ascii="Cambria" w:hAnsi="Cambria" w:cs="Segoe UI"/>
                <w:b/>
                <w:sz w:val="24"/>
              </w:rPr>
            </w:pPr>
            <w:r w:rsidRPr="00BE7631">
              <w:rPr>
                <w:rFonts w:ascii="Cambria" w:hAnsi="Cambria" w:cs="Segoe UI"/>
                <w:b/>
                <w:sz w:val="24"/>
              </w:rPr>
              <w:t>Asistencia</w:t>
            </w:r>
          </w:p>
        </w:tc>
      </w:tr>
      <w:tr w:rsidR="004665FC" w:rsidRPr="00BE7631" w14:paraId="095FA85F" w14:textId="77777777" w:rsidTr="00B149EA">
        <w:tc>
          <w:tcPr>
            <w:tcW w:w="3294" w:type="dxa"/>
          </w:tcPr>
          <w:p w14:paraId="4A9EDE69" w14:textId="77777777" w:rsidR="004665FC" w:rsidRPr="00AB1FD7" w:rsidRDefault="009B35E6" w:rsidP="00CD52C1">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4BC74D5E" w14:textId="77777777"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37EFE637" w14:textId="77777777" w:rsidR="004665FC" w:rsidRPr="00BE7631" w:rsidRDefault="00924935" w:rsidP="00E21A1F">
            <w:pPr>
              <w:pStyle w:val="Sinespaciado"/>
              <w:spacing w:line="360" w:lineRule="auto"/>
              <w:jc w:val="center"/>
              <w:rPr>
                <w:rFonts w:ascii="Cambria" w:hAnsi="Cambria" w:cs="Segoe UI"/>
                <w:sz w:val="24"/>
              </w:rPr>
            </w:pPr>
            <w:r w:rsidRPr="00BE7631">
              <w:rPr>
                <w:rFonts w:ascii="Cambria" w:hAnsi="Cambria" w:cs="Segoe UI"/>
                <w:sz w:val="24"/>
              </w:rPr>
              <w:t>Presente</w:t>
            </w:r>
          </w:p>
        </w:tc>
      </w:tr>
      <w:tr w:rsidR="004665FC" w:rsidRPr="00BE7631" w14:paraId="77BEC7B0" w14:textId="77777777" w:rsidTr="00B149EA">
        <w:tc>
          <w:tcPr>
            <w:tcW w:w="3294" w:type="dxa"/>
          </w:tcPr>
          <w:p w14:paraId="35CAF691" w14:textId="77777777"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14:paraId="4661D90A" w14:textId="77777777"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14:paraId="32D02F99" w14:textId="77777777" w:rsidR="004665FC" w:rsidRPr="00BE7631" w:rsidRDefault="00924935" w:rsidP="00E21A1F">
            <w:pPr>
              <w:pStyle w:val="Sinespaciado"/>
              <w:spacing w:line="360" w:lineRule="auto"/>
              <w:jc w:val="center"/>
              <w:rPr>
                <w:rFonts w:ascii="Cambria" w:hAnsi="Cambria" w:cs="Segoe UI"/>
                <w:sz w:val="24"/>
              </w:rPr>
            </w:pPr>
            <w:r w:rsidRPr="00BE7631">
              <w:rPr>
                <w:rFonts w:ascii="Cambria" w:hAnsi="Cambria" w:cs="Segoe UI"/>
                <w:sz w:val="24"/>
              </w:rPr>
              <w:t>Presente</w:t>
            </w:r>
          </w:p>
        </w:tc>
      </w:tr>
      <w:tr w:rsidR="00924935" w:rsidRPr="00BE7631" w14:paraId="5776A27E" w14:textId="77777777" w:rsidTr="00B149EA">
        <w:tc>
          <w:tcPr>
            <w:tcW w:w="3294" w:type="dxa"/>
          </w:tcPr>
          <w:p w14:paraId="6CFF933C" w14:textId="77777777"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B8487F">
              <w:rPr>
                <w:rFonts w:ascii="Cambria" w:hAnsi="Cambria" w:cs="Segoe UI"/>
                <w:bCs/>
                <w:sz w:val="24"/>
                <w:szCs w:val="24"/>
                <w:lang w:eastAsia="es-ES"/>
              </w:rPr>
              <w:t>Miguel Ángel Robles Limón</w:t>
            </w:r>
          </w:p>
        </w:tc>
        <w:tc>
          <w:tcPr>
            <w:tcW w:w="1527" w:type="dxa"/>
          </w:tcPr>
          <w:p w14:paraId="23C05F02" w14:textId="77777777"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14:paraId="26098D18" w14:textId="7AA692C9" w:rsidR="00924935" w:rsidRPr="00BE7631" w:rsidRDefault="00BE7631" w:rsidP="00E21A1F">
            <w:pPr>
              <w:pStyle w:val="Sinespaciado"/>
              <w:spacing w:line="360" w:lineRule="auto"/>
              <w:jc w:val="center"/>
              <w:rPr>
                <w:rFonts w:ascii="Cambria" w:hAnsi="Cambria" w:cs="Segoe UI"/>
                <w:sz w:val="24"/>
              </w:rPr>
            </w:pPr>
            <w:r>
              <w:rPr>
                <w:rFonts w:ascii="Cambria" w:hAnsi="Cambria" w:cs="Segoe UI"/>
                <w:sz w:val="24"/>
              </w:rPr>
              <w:t>Ausente</w:t>
            </w:r>
          </w:p>
        </w:tc>
      </w:tr>
    </w:tbl>
    <w:p w14:paraId="2BF4041A" w14:textId="77777777" w:rsidR="00DE4A51" w:rsidRPr="00AB1FD7" w:rsidRDefault="00DE4A5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A93268" w:rsidRPr="00AB1FD7" w14:paraId="4D5164DC" w14:textId="77777777" w:rsidTr="001F5984">
        <w:trPr>
          <w:trHeight w:val="558"/>
        </w:trPr>
        <w:tc>
          <w:tcPr>
            <w:tcW w:w="6222" w:type="dxa"/>
            <w:gridSpan w:val="3"/>
          </w:tcPr>
          <w:p w14:paraId="4A12C661" w14:textId="035828F7" w:rsidR="00A93268" w:rsidRPr="00AB1FD7" w:rsidRDefault="00A93268" w:rsidP="005B38E0">
            <w:pPr>
              <w:pStyle w:val="Sinespaciado"/>
              <w:spacing w:line="360" w:lineRule="auto"/>
              <w:jc w:val="center"/>
              <w:rPr>
                <w:rFonts w:ascii="Cambria" w:hAnsi="Cambria" w:cs="Segoe UI"/>
                <w:b/>
              </w:rPr>
            </w:pPr>
            <w:r w:rsidRPr="00BE7631">
              <w:rPr>
                <w:rFonts w:ascii="Cambria" w:hAnsi="Cambria" w:cs="Segoe UI"/>
                <w:b/>
                <w:sz w:val="24"/>
              </w:rPr>
              <w:t xml:space="preserve">COMISIÓN DE </w:t>
            </w:r>
            <w:r w:rsidR="005B38E0" w:rsidRPr="00BE7631">
              <w:rPr>
                <w:rFonts w:ascii="Cambria" w:hAnsi="Cambria" w:cs="Segoe UI"/>
                <w:b/>
                <w:sz w:val="24"/>
              </w:rPr>
              <w:t>EQUIDAD DE GÉNERO</w:t>
            </w:r>
          </w:p>
        </w:tc>
      </w:tr>
      <w:tr w:rsidR="00A93268" w:rsidRPr="00AB1FD7" w14:paraId="59B4A571" w14:textId="77777777" w:rsidTr="001F5984">
        <w:trPr>
          <w:trHeight w:val="558"/>
        </w:trPr>
        <w:tc>
          <w:tcPr>
            <w:tcW w:w="3294" w:type="dxa"/>
          </w:tcPr>
          <w:p w14:paraId="46971BCC" w14:textId="77777777" w:rsidR="00A93268" w:rsidRPr="00AB1FD7" w:rsidRDefault="00A93268" w:rsidP="001F5984">
            <w:pPr>
              <w:pStyle w:val="Sinespaciado"/>
              <w:spacing w:line="360" w:lineRule="auto"/>
              <w:jc w:val="center"/>
              <w:rPr>
                <w:rFonts w:ascii="Cambria" w:hAnsi="Cambria" w:cs="Segoe UI"/>
                <w:b/>
              </w:rPr>
            </w:pPr>
            <w:r w:rsidRPr="005B38E0">
              <w:rPr>
                <w:rFonts w:ascii="Cambria" w:hAnsi="Cambria" w:cs="Segoe UI"/>
                <w:b/>
                <w:sz w:val="24"/>
              </w:rPr>
              <w:t>Nombre</w:t>
            </w:r>
          </w:p>
        </w:tc>
        <w:tc>
          <w:tcPr>
            <w:tcW w:w="1527" w:type="dxa"/>
          </w:tcPr>
          <w:p w14:paraId="2E122CB7" w14:textId="77777777" w:rsidR="00A93268" w:rsidRPr="005B38E0" w:rsidRDefault="00A93268" w:rsidP="001F5984">
            <w:pPr>
              <w:pStyle w:val="Sinespaciado"/>
              <w:spacing w:line="360" w:lineRule="auto"/>
              <w:jc w:val="center"/>
              <w:rPr>
                <w:rFonts w:ascii="Cambria" w:hAnsi="Cambria" w:cs="Segoe UI"/>
                <w:b/>
                <w:sz w:val="24"/>
              </w:rPr>
            </w:pPr>
            <w:r w:rsidRPr="005B38E0">
              <w:rPr>
                <w:rFonts w:ascii="Cambria" w:hAnsi="Cambria" w:cs="Segoe UI"/>
                <w:b/>
                <w:sz w:val="24"/>
              </w:rPr>
              <w:t>Cargo</w:t>
            </w:r>
          </w:p>
        </w:tc>
        <w:tc>
          <w:tcPr>
            <w:tcW w:w="1401" w:type="dxa"/>
          </w:tcPr>
          <w:p w14:paraId="0A4A2686" w14:textId="77777777" w:rsidR="00A93268" w:rsidRPr="005B38E0" w:rsidRDefault="00A93268" w:rsidP="001F5984">
            <w:pPr>
              <w:pStyle w:val="Sinespaciado"/>
              <w:spacing w:line="360" w:lineRule="auto"/>
              <w:jc w:val="center"/>
              <w:rPr>
                <w:rFonts w:ascii="Cambria" w:hAnsi="Cambria" w:cs="Segoe UI"/>
                <w:b/>
                <w:sz w:val="24"/>
              </w:rPr>
            </w:pPr>
            <w:r w:rsidRPr="005B38E0">
              <w:rPr>
                <w:rFonts w:ascii="Cambria" w:hAnsi="Cambria" w:cs="Segoe UI"/>
                <w:b/>
                <w:sz w:val="24"/>
              </w:rPr>
              <w:t>Asistencia</w:t>
            </w:r>
          </w:p>
        </w:tc>
      </w:tr>
      <w:tr w:rsidR="005B38E0" w:rsidRPr="00AB1FD7" w14:paraId="6658B3A1" w14:textId="77777777" w:rsidTr="001F5984">
        <w:tc>
          <w:tcPr>
            <w:tcW w:w="3294" w:type="dxa"/>
          </w:tcPr>
          <w:p w14:paraId="023BB3D3" w14:textId="1EEA672D" w:rsidR="005B38E0" w:rsidRPr="005B38E0" w:rsidRDefault="005B38E0" w:rsidP="005B38E0">
            <w:pPr>
              <w:pStyle w:val="Sinespaciado"/>
              <w:spacing w:line="360" w:lineRule="auto"/>
              <w:jc w:val="center"/>
              <w:rPr>
                <w:rFonts w:ascii="Cambria" w:hAnsi="Cambria" w:cs="Segoe UI"/>
                <w:sz w:val="24"/>
                <w:szCs w:val="24"/>
              </w:rPr>
            </w:pPr>
            <w:r w:rsidRPr="005B38E0">
              <w:rPr>
                <w:rFonts w:ascii="Cambria" w:hAnsi="Cambria" w:cs="Segoe UI"/>
                <w:sz w:val="24"/>
                <w:szCs w:val="18"/>
              </w:rPr>
              <w:t>C. María Lucina Limón Ramírez</w:t>
            </w:r>
          </w:p>
        </w:tc>
        <w:tc>
          <w:tcPr>
            <w:tcW w:w="1527" w:type="dxa"/>
          </w:tcPr>
          <w:p w14:paraId="476E5BFA" w14:textId="77777777" w:rsidR="005B38E0" w:rsidRPr="005B38E0" w:rsidRDefault="005B38E0" w:rsidP="005B38E0">
            <w:pPr>
              <w:pStyle w:val="Sinespaciado"/>
              <w:spacing w:line="360" w:lineRule="auto"/>
              <w:jc w:val="center"/>
              <w:rPr>
                <w:rFonts w:ascii="Cambria" w:hAnsi="Cambria" w:cs="Segoe UI"/>
                <w:b/>
                <w:sz w:val="24"/>
              </w:rPr>
            </w:pPr>
            <w:r w:rsidRPr="005B38E0">
              <w:rPr>
                <w:rFonts w:ascii="Cambria" w:hAnsi="Cambria" w:cs="Segoe UI"/>
                <w:sz w:val="24"/>
              </w:rPr>
              <w:t>Presidente</w:t>
            </w:r>
          </w:p>
        </w:tc>
        <w:tc>
          <w:tcPr>
            <w:tcW w:w="1401" w:type="dxa"/>
          </w:tcPr>
          <w:p w14:paraId="6FCB53BF" w14:textId="77777777"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Presente</w:t>
            </w:r>
          </w:p>
        </w:tc>
      </w:tr>
      <w:tr w:rsidR="005B38E0" w:rsidRPr="00AB1FD7" w14:paraId="26BEB8C5" w14:textId="77777777" w:rsidTr="001F5984">
        <w:tc>
          <w:tcPr>
            <w:tcW w:w="3294" w:type="dxa"/>
          </w:tcPr>
          <w:p w14:paraId="73F02165" w14:textId="2184E6F1" w:rsidR="005B38E0" w:rsidRPr="005B38E0" w:rsidRDefault="005B38E0" w:rsidP="005B38E0">
            <w:pPr>
              <w:pStyle w:val="Sinespaciado"/>
              <w:spacing w:line="360" w:lineRule="auto"/>
              <w:jc w:val="center"/>
              <w:rPr>
                <w:rFonts w:ascii="Cambria" w:hAnsi="Cambria" w:cs="Segoe UI"/>
                <w:bCs/>
                <w:sz w:val="24"/>
                <w:szCs w:val="24"/>
                <w:lang w:eastAsia="es-ES"/>
              </w:rPr>
            </w:pPr>
            <w:r w:rsidRPr="005B38E0">
              <w:rPr>
                <w:rFonts w:ascii="Cambria" w:hAnsi="Cambria" w:cs="Segoe UI"/>
                <w:bCs/>
                <w:sz w:val="24"/>
                <w:szCs w:val="18"/>
                <w:lang w:eastAsia="es-ES"/>
              </w:rPr>
              <w:t>C. Bertha Alicia Rocha García</w:t>
            </w:r>
          </w:p>
        </w:tc>
        <w:tc>
          <w:tcPr>
            <w:tcW w:w="1527" w:type="dxa"/>
          </w:tcPr>
          <w:p w14:paraId="5E3E0DD6" w14:textId="77777777"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Vocal</w:t>
            </w:r>
          </w:p>
        </w:tc>
        <w:tc>
          <w:tcPr>
            <w:tcW w:w="1401" w:type="dxa"/>
          </w:tcPr>
          <w:p w14:paraId="0DA5A52F" w14:textId="624B23EC"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Presente</w:t>
            </w:r>
          </w:p>
        </w:tc>
      </w:tr>
      <w:tr w:rsidR="005B38E0" w:rsidRPr="00AB1FD7" w14:paraId="1A0AD633" w14:textId="77777777" w:rsidTr="001F5984">
        <w:tc>
          <w:tcPr>
            <w:tcW w:w="3294" w:type="dxa"/>
          </w:tcPr>
          <w:p w14:paraId="7DC315FC" w14:textId="029C6ADF" w:rsidR="005B38E0" w:rsidRPr="005B38E0" w:rsidRDefault="005B38E0" w:rsidP="005B38E0">
            <w:pPr>
              <w:pStyle w:val="Sinespaciado"/>
              <w:spacing w:line="360" w:lineRule="auto"/>
              <w:jc w:val="center"/>
              <w:rPr>
                <w:rFonts w:ascii="Cambria" w:hAnsi="Cambria" w:cs="Segoe UI"/>
                <w:bCs/>
                <w:sz w:val="24"/>
                <w:szCs w:val="24"/>
                <w:lang w:eastAsia="es-ES"/>
              </w:rPr>
            </w:pPr>
            <w:r w:rsidRPr="005B38E0">
              <w:rPr>
                <w:rFonts w:ascii="Cambria" w:hAnsi="Cambria" w:cs="Segoe UI"/>
                <w:bCs/>
                <w:sz w:val="24"/>
                <w:szCs w:val="18"/>
                <w:lang w:eastAsia="es-ES"/>
              </w:rPr>
              <w:t>C. Karinna Romo Plascencia</w:t>
            </w:r>
          </w:p>
        </w:tc>
        <w:tc>
          <w:tcPr>
            <w:tcW w:w="1527" w:type="dxa"/>
          </w:tcPr>
          <w:p w14:paraId="402F5C22" w14:textId="77777777"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Vocal</w:t>
            </w:r>
          </w:p>
        </w:tc>
        <w:tc>
          <w:tcPr>
            <w:tcW w:w="1401" w:type="dxa"/>
          </w:tcPr>
          <w:p w14:paraId="73EE5A4B" w14:textId="29E4402E" w:rsidR="005B38E0" w:rsidRPr="005B38E0" w:rsidRDefault="00C9244C" w:rsidP="005B38E0">
            <w:pPr>
              <w:pStyle w:val="Sinespaciado"/>
              <w:spacing w:line="360" w:lineRule="auto"/>
              <w:jc w:val="center"/>
              <w:rPr>
                <w:rFonts w:ascii="Cambria" w:hAnsi="Cambria" w:cs="Segoe UI"/>
                <w:sz w:val="24"/>
              </w:rPr>
            </w:pPr>
            <w:r>
              <w:rPr>
                <w:rFonts w:ascii="Cambria" w:hAnsi="Cambria" w:cs="Segoe UI"/>
                <w:sz w:val="24"/>
              </w:rPr>
              <w:t>Ausente</w:t>
            </w:r>
          </w:p>
        </w:tc>
      </w:tr>
      <w:tr w:rsidR="005B38E0" w:rsidRPr="00AB1FD7" w14:paraId="05CDA14F" w14:textId="77777777" w:rsidTr="001F5984">
        <w:tc>
          <w:tcPr>
            <w:tcW w:w="3294" w:type="dxa"/>
          </w:tcPr>
          <w:p w14:paraId="4DC5758D" w14:textId="45BC8CC8" w:rsidR="005B38E0" w:rsidRPr="005B38E0" w:rsidRDefault="005B38E0" w:rsidP="005B38E0">
            <w:pPr>
              <w:pStyle w:val="Sinespaciado"/>
              <w:spacing w:line="360" w:lineRule="auto"/>
              <w:jc w:val="center"/>
              <w:rPr>
                <w:rFonts w:ascii="Cambria" w:hAnsi="Cambria" w:cs="Segoe UI"/>
                <w:bCs/>
                <w:sz w:val="24"/>
                <w:szCs w:val="24"/>
                <w:lang w:eastAsia="es-ES"/>
              </w:rPr>
            </w:pPr>
            <w:r w:rsidRPr="005B38E0">
              <w:rPr>
                <w:rFonts w:ascii="Cambria" w:hAnsi="Cambria" w:cs="Segoe UI"/>
                <w:bCs/>
                <w:sz w:val="24"/>
                <w:szCs w:val="18"/>
                <w:lang w:eastAsia="es-ES"/>
              </w:rPr>
              <w:t xml:space="preserve">C. Manuel Gutiérrez Muñoz </w:t>
            </w:r>
          </w:p>
        </w:tc>
        <w:tc>
          <w:tcPr>
            <w:tcW w:w="1527" w:type="dxa"/>
          </w:tcPr>
          <w:p w14:paraId="2B3B8DF9" w14:textId="3D4B7ACE"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Vocal</w:t>
            </w:r>
          </w:p>
        </w:tc>
        <w:tc>
          <w:tcPr>
            <w:tcW w:w="1401" w:type="dxa"/>
          </w:tcPr>
          <w:p w14:paraId="26C24494" w14:textId="3B0B688A"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Presente</w:t>
            </w:r>
          </w:p>
        </w:tc>
      </w:tr>
      <w:tr w:rsidR="005B38E0" w:rsidRPr="00AB1FD7" w14:paraId="561E8AB9" w14:textId="77777777" w:rsidTr="001F5984">
        <w:tc>
          <w:tcPr>
            <w:tcW w:w="3294" w:type="dxa"/>
          </w:tcPr>
          <w:p w14:paraId="3CB20860" w14:textId="6D71AF18" w:rsidR="005B38E0" w:rsidRPr="005B38E0" w:rsidRDefault="005B38E0" w:rsidP="005B38E0">
            <w:pPr>
              <w:pStyle w:val="Sinespaciado"/>
              <w:spacing w:line="360" w:lineRule="auto"/>
              <w:jc w:val="center"/>
              <w:rPr>
                <w:rFonts w:ascii="Cambria" w:hAnsi="Cambria" w:cs="Segoe UI"/>
                <w:bCs/>
                <w:sz w:val="24"/>
                <w:szCs w:val="24"/>
                <w:lang w:eastAsia="es-ES"/>
              </w:rPr>
            </w:pPr>
            <w:r w:rsidRPr="005B38E0">
              <w:rPr>
                <w:rFonts w:ascii="Cambria" w:hAnsi="Cambria" w:cs="Segoe UI"/>
                <w:bCs/>
                <w:sz w:val="24"/>
                <w:szCs w:val="18"/>
                <w:lang w:eastAsia="es-ES"/>
              </w:rPr>
              <w:t>C. Lilia Denisse Chávez Ochoa</w:t>
            </w:r>
          </w:p>
        </w:tc>
        <w:tc>
          <w:tcPr>
            <w:tcW w:w="1527" w:type="dxa"/>
          </w:tcPr>
          <w:p w14:paraId="14F818F4" w14:textId="13B2F540"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Vocal</w:t>
            </w:r>
          </w:p>
        </w:tc>
        <w:tc>
          <w:tcPr>
            <w:tcW w:w="1401" w:type="dxa"/>
          </w:tcPr>
          <w:p w14:paraId="0CE20676" w14:textId="4D00F251" w:rsidR="005B38E0" w:rsidRPr="005B38E0" w:rsidRDefault="005B38E0" w:rsidP="005B38E0">
            <w:pPr>
              <w:pStyle w:val="Sinespaciado"/>
              <w:spacing w:line="360" w:lineRule="auto"/>
              <w:jc w:val="center"/>
              <w:rPr>
                <w:rFonts w:ascii="Cambria" w:hAnsi="Cambria" w:cs="Segoe UI"/>
                <w:sz w:val="24"/>
              </w:rPr>
            </w:pPr>
            <w:r w:rsidRPr="005B38E0">
              <w:rPr>
                <w:rFonts w:ascii="Cambria" w:hAnsi="Cambria" w:cs="Segoe UI"/>
                <w:sz w:val="24"/>
              </w:rPr>
              <w:t xml:space="preserve">Ausente </w:t>
            </w:r>
          </w:p>
        </w:tc>
      </w:tr>
    </w:tbl>
    <w:p w14:paraId="2CC82C2F" w14:textId="77777777" w:rsidR="00A93268" w:rsidRDefault="00A93268" w:rsidP="00E21A1F">
      <w:pPr>
        <w:pStyle w:val="Sinespaciado"/>
        <w:spacing w:line="360" w:lineRule="auto"/>
        <w:jc w:val="both"/>
        <w:rPr>
          <w:rFonts w:ascii="Cambria" w:hAnsi="Cambria" w:cs="Segoe UI"/>
          <w:sz w:val="24"/>
          <w:szCs w:val="24"/>
        </w:rPr>
      </w:pPr>
    </w:p>
    <w:p w14:paraId="2F793FCE" w14:textId="7DC0BAAB" w:rsidR="00F51E4F"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w:t>
      </w:r>
      <w:r w:rsidR="00F7739D">
        <w:rPr>
          <w:rFonts w:ascii="Cambria" w:hAnsi="Cambria" w:cs="Segoe UI"/>
          <w:sz w:val="24"/>
          <w:szCs w:val="24"/>
        </w:rPr>
        <w:t xml:space="preserve">para llevar a cabo la Sesión de </w:t>
      </w:r>
      <w:r w:rsidR="00F94719" w:rsidRPr="00AB1FD7">
        <w:rPr>
          <w:rFonts w:ascii="Cambria" w:hAnsi="Cambria" w:cs="Segoe UI"/>
          <w:sz w:val="24"/>
          <w:szCs w:val="24"/>
        </w:rPr>
        <w:t>Comisión</w:t>
      </w:r>
      <w:r w:rsidR="00BE7631">
        <w:rPr>
          <w:rFonts w:ascii="Cambria" w:hAnsi="Cambria" w:cs="Segoe UI"/>
          <w:sz w:val="24"/>
          <w:szCs w:val="24"/>
        </w:rPr>
        <w:t xml:space="preserve">, ya que nos encontramos </w:t>
      </w:r>
      <w:r w:rsidR="00BE4009">
        <w:rPr>
          <w:rFonts w:ascii="Cambria" w:hAnsi="Cambria" w:cs="Segoe UI"/>
          <w:sz w:val="24"/>
          <w:szCs w:val="24"/>
        </w:rPr>
        <w:t xml:space="preserve">5 </w:t>
      </w:r>
      <w:r w:rsidR="00BE7631">
        <w:rPr>
          <w:rFonts w:ascii="Cambria" w:hAnsi="Cambria" w:cs="Segoe UI"/>
          <w:sz w:val="24"/>
          <w:szCs w:val="24"/>
        </w:rPr>
        <w:t xml:space="preserve">de los </w:t>
      </w:r>
      <w:r w:rsidR="00BE4009">
        <w:rPr>
          <w:rFonts w:ascii="Cambria" w:hAnsi="Cambria" w:cs="Segoe UI"/>
          <w:sz w:val="24"/>
          <w:szCs w:val="24"/>
        </w:rPr>
        <w:t xml:space="preserve">siete </w:t>
      </w:r>
      <w:r w:rsidR="00F7739D">
        <w:rPr>
          <w:rFonts w:ascii="Cambria" w:hAnsi="Cambria" w:cs="Segoe UI"/>
          <w:sz w:val="24"/>
          <w:szCs w:val="24"/>
        </w:rPr>
        <w:t xml:space="preserve">regidores </w:t>
      </w:r>
      <w:r w:rsidR="00F51E4F">
        <w:rPr>
          <w:rFonts w:ascii="Cambria" w:hAnsi="Cambria" w:cs="Segoe UI"/>
          <w:sz w:val="24"/>
          <w:szCs w:val="24"/>
        </w:rPr>
        <w:t>pertenecientes</w:t>
      </w:r>
      <w:r w:rsidR="00F7739D">
        <w:rPr>
          <w:rFonts w:ascii="Cambria" w:hAnsi="Cambria" w:cs="Segoe UI"/>
          <w:sz w:val="24"/>
          <w:szCs w:val="24"/>
        </w:rPr>
        <w:t xml:space="preserve"> a las comisiones, </w:t>
      </w:r>
      <w:r w:rsidR="00F82DC3">
        <w:rPr>
          <w:rFonts w:ascii="Cambria" w:hAnsi="Cambria" w:cs="Segoe UI"/>
          <w:sz w:val="24"/>
          <w:szCs w:val="24"/>
        </w:rPr>
        <w:t xml:space="preserve">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 - - - -</w:t>
      </w:r>
      <w:r w:rsidR="00F51E4F">
        <w:rPr>
          <w:rFonts w:ascii="Cambria" w:hAnsi="Cambria" w:cs="Segoe UI"/>
          <w:sz w:val="24"/>
          <w:szCs w:val="24"/>
        </w:rPr>
        <w:t xml:space="preserve"> - </w:t>
      </w:r>
    </w:p>
    <w:p w14:paraId="2856004C" w14:textId="5E27A6DC" w:rsidR="009836AB" w:rsidRPr="00AB1FD7" w:rsidRDefault="0022026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 xml:space="preserve"> </w:t>
      </w:r>
    </w:p>
    <w:p w14:paraId="55A166DD" w14:textId="583E4B88" w:rsidR="00DE4A51"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BE7631">
        <w:rPr>
          <w:rFonts w:ascii="Cambria" w:hAnsi="Cambria" w:cs="Segoe UI"/>
          <w:sz w:val="24"/>
          <w:szCs w:val="24"/>
        </w:rPr>
        <w:t xml:space="preserve">Abordando el segundo </w:t>
      </w:r>
      <w:r w:rsidR="0022026F" w:rsidRPr="00AB1FD7">
        <w:rPr>
          <w:rFonts w:ascii="Cambria" w:hAnsi="Cambria" w:cs="Segoe UI"/>
          <w:sz w:val="24"/>
          <w:szCs w:val="24"/>
        </w:rPr>
        <w:t>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w:t>
      </w:r>
      <w:r w:rsidR="009836AB">
        <w:rPr>
          <w:rFonts w:ascii="Cambria" w:hAnsi="Cambria" w:cs="Segoe UI"/>
          <w:b/>
          <w:sz w:val="24"/>
          <w:szCs w:val="24"/>
        </w:rPr>
        <w:t>E</w:t>
      </w:r>
      <w:r w:rsidR="00EF0F65">
        <w:rPr>
          <w:rFonts w:ascii="Cambria" w:hAnsi="Cambria" w:cs="Segoe UI"/>
          <w:b/>
          <w:sz w:val="24"/>
          <w:szCs w:val="24"/>
        </w:rPr>
        <w:t>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14:paraId="1D92E5D7" w14:textId="77777777" w:rsidR="00B300E0" w:rsidRDefault="00B300E0" w:rsidP="00E21A1F">
      <w:pPr>
        <w:pStyle w:val="Sinespaciado"/>
        <w:spacing w:line="360" w:lineRule="auto"/>
        <w:jc w:val="both"/>
        <w:rPr>
          <w:rFonts w:ascii="Cambria" w:hAnsi="Cambria" w:cs="Segoe UI"/>
          <w:sz w:val="24"/>
          <w:szCs w:val="24"/>
          <w:lang w:eastAsia="es-ES"/>
        </w:rPr>
      </w:pPr>
    </w:p>
    <w:tbl>
      <w:tblPr>
        <w:tblStyle w:val="Tablaconcuadrcula"/>
        <w:tblW w:w="0" w:type="auto"/>
        <w:tblInd w:w="670" w:type="dxa"/>
        <w:tblLook w:val="04A0" w:firstRow="1" w:lastRow="0" w:firstColumn="1" w:lastColumn="0" w:noHBand="0" w:noVBand="1"/>
      </w:tblPr>
      <w:tblGrid>
        <w:gridCol w:w="3294"/>
        <w:gridCol w:w="1527"/>
        <w:gridCol w:w="1401"/>
      </w:tblGrid>
      <w:tr w:rsidR="00EF0F65" w:rsidRPr="00AB1FD7" w14:paraId="38C43BBA" w14:textId="77777777" w:rsidTr="001B466E">
        <w:trPr>
          <w:trHeight w:val="558"/>
        </w:trPr>
        <w:tc>
          <w:tcPr>
            <w:tcW w:w="3294" w:type="dxa"/>
          </w:tcPr>
          <w:p w14:paraId="3321B1B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AC6C3D"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27C12C10" w14:textId="77777777" w:rsidR="00EF0F65" w:rsidRPr="00AB1FD7" w:rsidRDefault="00EF0F65" w:rsidP="001B466E">
            <w:pPr>
              <w:pStyle w:val="Sinespaciado"/>
              <w:spacing w:line="360" w:lineRule="auto"/>
              <w:jc w:val="center"/>
              <w:rPr>
                <w:rFonts w:ascii="Cambria" w:hAnsi="Cambria" w:cs="Segoe UI"/>
                <w:b/>
              </w:rPr>
            </w:pPr>
            <w:r>
              <w:rPr>
                <w:rFonts w:ascii="Cambria" w:hAnsi="Cambria" w:cs="Segoe UI"/>
                <w:b/>
              </w:rPr>
              <w:t>Sentido del Voto</w:t>
            </w:r>
          </w:p>
        </w:tc>
      </w:tr>
      <w:tr w:rsidR="00EF0F65" w:rsidRPr="00AB1FD7" w14:paraId="638A0A7B" w14:textId="77777777" w:rsidTr="001B466E">
        <w:tc>
          <w:tcPr>
            <w:tcW w:w="3294" w:type="dxa"/>
          </w:tcPr>
          <w:p w14:paraId="5B342736"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7AD117E2" w14:textId="77777777" w:rsidR="00EF0F65" w:rsidRPr="00AB1FD7" w:rsidRDefault="00EF0F65" w:rsidP="001B466E">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428E2E11"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EF0F65" w:rsidRPr="00AB1FD7" w14:paraId="48D5ED9E" w14:textId="77777777" w:rsidTr="001B466E">
        <w:tc>
          <w:tcPr>
            <w:tcW w:w="3294" w:type="dxa"/>
          </w:tcPr>
          <w:p w14:paraId="41C0F563"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2292B59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714D983A" w14:textId="77777777" w:rsidR="00EF0F65" w:rsidRPr="00AB1FD7" w:rsidRDefault="00EF0F65" w:rsidP="001B466E">
            <w:pPr>
              <w:pStyle w:val="Sinespaciado"/>
              <w:spacing w:line="360" w:lineRule="auto"/>
              <w:jc w:val="center"/>
              <w:rPr>
                <w:rFonts w:ascii="Cambria" w:hAnsi="Cambria" w:cs="Segoe UI"/>
              </w:rPr>
            </w:pPr>
            <w:r>
              <w:rPr>
                <w:rFonts w:ascii="Cambria" w:hAnsi="Cambria" w:cs="Segoe UI"/>
              </w:rPr>
              <w:t>A Favor</w:t>
            </w:r>
          </w:p>
        </w:tc>
      </w:tr>
      <w:tr w:rsidR="002E3063" w:rsidRPr="00AB1FD7" w14:paraId="07500674" w14:textId="77777777" w:rsidTr="001B466E">
        <w:tc>
          <w:tcPr>
            <w:tcW w:w="3294" w:type="dxa"/>
          </w:tcPr>
          <w:p w14:paraId="5209ACAD" w14:textId="51A10C1E" w:rsidR="002E3063" w:rsidRDefault="002E3063" w:rsidP="002E3063">
            <w:pPr>
              <w:pStyle w:val="Sinespaciado"/>
              <w:spacing w:line="360" w:lineRule="auto"/>
              <w:jc w:val="center"/>
              <w:rPr>
                <w:rFonts w:ascii="Cambria" w:hAnsi="Cambria" w:cs="Segoe UI"/>
                <w:bCs/>
                <w:sz w:val="24"/>
                <w:szCs w:val="24"/>
                <w:lang w:eastAsia="es-ES"/>
              </w:rPr>
            </w:pPr>
            <w:r w:rsidRPr="005B38E0">
              <w:rPr>
                <w:rFonts w:ascii="Cambria" w:hAnsi="Cambria" w:cs="Segoe UI"/>
                <w:sz w:val="24"/>
                <w:szCs w:val="18"/>
              </w:rPr>
              <w:t>C. María Lucina Limón Ramírez</w:t>
            </w:r>
          </w:p>
        </w:tc>
        <w:tc>
          <w:tcPr>
            <w:tcW w:w="1527" w:type="dxa"/>
          </w:tcPr>
          <w:p w14:paraId="5832405D" w14:textId="3BF2C63C" w:rsidR="002E3063" w:rsidRDefault="002E3063" w:rsidP="002E3063">
            <w:pPr>
              <w:pStyle w:val="Sinespaciado"/>
              <w:spacing w:line="360" w:lineRule="auto"/>
              <w:jc w:val="center"/>
              <w:rPr>
                <w:rFonts w:ascii="Cambria" w:hAnsi="Cambria" w:cs="Segoe UI"/>
              </w:rPr>
            </w:pPr>
            <w:r>
              <w:rPr>
                <w:rFonts w:ascii="Cambria" w:hAnsi="Cambria" w:cs="Segoe UI"/>
              </w:rPr>
              <w:t>Presidenta</w:t>
            </w:r>
          </w:p>
        </w:tc>
        <w:tc>
          <w:tcPr>
            <w:tcW w:w="1401" w:type="dxa"/>
          </w:tcPr>
          <w:p w14:paraId="1ADC0F9F" w14:textId="77777777" w:rsidR="002E3063" w:rsidRPr="00AB1FD7" w:rsidRDefault="002E3063" w:rsidP="002E3063">
            <w:pPr>
              <w:pStyle w:val="Sinespaciado"/>
              <w:spacing w:line="360" w:lineRule="auto"/>
              <w:jc w:val="center"/>
              <w:rPr>
                <w:rFonts w:ascii="Cambria" w:hAnsi="Cambria" w:cs="Segoe UI"/>
              </w:rPr>
            </w:pPr>
            <w:r>
              <w:rPr>
                <w:rFonts w:ascii="Cambria" w:hAnsi="Cambria" w:cs="Segoe UI"/>
              </w:rPr>
              <w:t>A Favor</w:t>
            </w:r>
          </w:p>
        </w:tc>
      </w:tr>
      <w:tr w:rsidR="002E3063" w:rsidRPr="00AB1FD7" w14:paraId="0E0A4595" w14:textId="77777777" w:rsidTr="001B466E">
        <w:tc>
          <w:tcPr>
            <w:tcW w:w="3294" w:type="dxa"/>
          </w:tcPr>
          <w:p w14:paraId="2637195B" w14:textId="434F8087" w:rsidR="002E3063" w:rsidRDefault="002E3063" w:rsidP="002E3063">
            <w:pPr>
              <w:pStyle w:val="Sinespaciado"/>
              <w:spacing w:line="360" w:lineRule="auto"/>
              <w:jc w:val="center"/>
              <w:rPr>
                <w:rFonts w:ascii="Cambria" w:hAnsi="Cambria" w:cs="Segoe UI"/>
                <w:bCs/>
                <w:sz w:val="24"/>
                <w:szCs w:val="24"/>
                <w:lang w:eastAsia="es-ES"/>
              </w:rPr>
            </w:pPr>
            <w:r w:rsidRPr="005B38E0">
              <w:rPr>
                <w:rFonts w:ascii="Cambria" w:hAnsi="Cambria" w:cs="Segoe UI"/>
                <w:bCs/>
                <w:sz w:val="24"/>
                <w:szCs w:val="18"/>
                <w:lang w:eastAsia="es-ES"/>
              </w:rPr>
              <w:t xml:space="preserve">C. Manuel Gutiérrez Muñoz </w:t>
            </w:r>
          </w:p>
        </w:tc>
        <w:tc>
          <w:tcPr>
            <w:tcW w:w="1527" w:type="dxa"/>
          </w:tcPr>
          <w:p w14:paraId="2AD488E8" w14:textId="0346AF65" w:rsidR="002E3063" w:rsidRPr="00AB1FD7" w:rsidRDefault="002E3063" w:rsidP="002E3063">
            <w:pPr>
              <w:pStyle w:val="Sinespaciado"/>
              <w:spacing w:line="360" w:lineRule="auto"/>
              <w:jc w:val="center"/>
              <w:rPr>
                <w:rFonts w:ascii="Cambria" w:hAnsi="Cambria" w:cs="Segoe UI"/>
              </w:rPr>
            </w:pPr>
            <w:r>
              <w:rPr>
                <w:rFonts w:ascii="Cambria" w:hAnsi="Cambria" w:cs="Segoe UI"/>
              </w:rPr>
              <w:t>Vocal</w:t>
            </w:r>
          </w:p>
        </w:tc>
        <w:tc>
          <w:tcPr>
            <w:tcW w:w="1401" w:type="dxa"/>
          </w:tcPr>
          <w:p w14:paraId="369505BF" w14:textId="6F4C2EFA" w:rsidR="002E3063" w:rsidRDefault="002E3063" w:rsidP="002E3063">
            <w:pPr>
              <w:pStyle w:val="Sinespaciado"/>
              <w:spacing w:line="360" w:lineRule="auto"/>
              <w:jc w:val="center"/>
              <w:rPr>
                <w:rFonts w:ascii="Cambria" w:hAnsi="Cambria" w:cs="Segoe UI"/>
              </w:rPr>
            </w:pPr>
            <w:r w:rsidRPr="00A914B0">
              <w:rPr>
                <w:rFonts w:ascii="Cambria" w:hAnsi="Cambria" w:cs="Segoe UI"/>
              </w:rPr>
              <w:t>A Favor</w:t>
            </w:r>
          </w:p>
        </w:tc>
      </w:tr>
    </w:tbl>
    <w:p w14:paraId="1E792F0F" w14:textId="77777777" w:rsidR="007F7D29" w:rsidRDefault="00F82DC3" w:rsidP="007F7D29">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6FF9D4EA" w14:textId="705D0BAC" w:rsidR="009836AB" w:rsidRDefault="00EF0F65" w:rsidP="007F7D29">
      <w:pPr>
        <w:pStyle w:val="Sinespaciado"/>
        <w:tabs>
          <w:tab w:val="left" w:pos="6204"/>
        </w:tabs>
        <w:spacing w:line="360" w:lineRule="auto"/>
        <w:jc w:val="both"/>
        <w:rPr>
          <w:rFonts w:ascii="Cambria" w:hAnsi="Cambria" w:cs="Segoe UI"/>
          <w:sz w:val="24"/>
          <w:szCs w:val="24"/>
        </w:rPr>
      </w:pPr>
      <w:r w:rsidRPr="00AB1FD7">
        <w:rPr>
          <w:rFonts w:ascii="Cambria" w:hAnsi="Cambria" w:cs="Segoe UI"/>
          <w:sz w:val="24"/>
          <w:szCs w:val="24"/>
        </w:rPr>
        <w:lastRenderedPageBreak/>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B300E0">
        <w:rPr>
          <w:rFonts w:ascii="Cambria" w:hAnsi="Cambria" w:cs="Segoe UI"/>
          <w:sz w:val="24"/>
          <w:szCs w:val="24"/>
        </w:rPr>
        <w:t xml:space="preserve"> por unanimidad de votos con </w:t>
      </w:r>
      <w:r w:rsidR="002E3063">
        <w:rPr>
          <w:rFonts w:ascii="Cambria" w:hAnsi="Cambria" w:cs="Segoe UI"/>
          <w:sz w:val="24"/>
          <w:szCs w:val="24"/>
        </w:rPr>
        <w:t>c</w:t>
      </w:r>
      <w:r w:rsidR="00C9244C">
        <w:rPr>
          <w:rFonts w:ascii="Cambria" w:hAnsi="Cambria" w:cs="Segoe UI"/>
          <w:sz w:val="24"/>
          <w:szCs w:val="24"/>
        </w:rPr>
        <w:t>uatro a favor de los cuatro</w:t>
      </w:r>
      <w:r w:rsidR="00CD73F5">
        <w:rPr>
          <w:rFonts w:ascii="Cambria" w:hAnsi="Cambria" w:cs="Segoe UI"/>
          <w:sz w:val="24"/>
          <w:szCs w:val="24"/>
        </w:rPr>
        <w:t xml:space="preserve"> </w:t>
      </w:r>
      <w:r w:rsidR="00F82DC3" w:rsidRPr="00F82DC3">
        <w:rPr>
          <w:rFonts w:ascii="Cambria" w:hAnsi="Cambria" w:cs="Segoe UI"/>
          <w:sz w:val="24"/>
          <w:szCs w:val="24"/>
        </w:rPr>
        <w:t>regidores presentes.</w:t>
      </w:r>
      <w:r w:rsidR="004A0AC5">
        <w:rPr>
          <w:rFonts w:ascii="Cambria" w:hAnsi="Cambria" w:cs="Segoe UI"/>
          <w:sz w:val="24"/>
          <w:szCs w:val="24"/>
        </w:rPr>
        <w:t xml:space="preserve"> - - - - - - - - - -</w:t>
      </w:r>
      <w:r w:rsidR="00B300E0">
        <w:rPr>
          <w:rFonts w:ascii="Cambria" w:hAnsi="Cambria" w:cs="Segoe UI"/>
          <w:sz w:val="24"/>
          <w:szCs w:val="24"/>
        </w:rPr>
        <w:t xml:space="preserve"> - - - - - - - - </w:t>
      </w:r>
    </w:p>
    <w:p w14:paraId="25F98B07" w14:textId="77777777" w:rsidR="00BE4009" w:rsidRDefault="00BE4009" w:rsidP="00BE4009">
      <w:pPr>
        <w:pStyle w:val="Sinespaciado"/>
        <w:spacing w:line="276" w:lineRule="auto"/>
        <w:jc w:val="both"/>
        <w:rPr>
          <w:rFonts w:ascii="Cambria" w:hAnsi="Cambria" w:cs="Segoe UI"/>
          <w:sz w:val="24"/>
          <w:szCs w:val="24"/>
        </w:rPr>
      </w:pPr>
    </w:p>
    <w:p w14:paraId="71576036" w14:textId="77777777" w:rsidR="00BE4009" w:rsidRDefault="00BE4009" w:rsidP="00BE4009">
      <w:pPr>
        <w:pStyle w:val="Sinespaciado"/>
        <w:spacing w:line="276" w:lineRule="auto"/>
        <w:jc w:val="both"/>
        <w:rPr>
          <w:rFonts w:ascii="Cambria" w:hAnsi="Cambria" w:cs="Segoe UI"/>
          <w:sz w:val="24"/>
          <w:szCs w:val="24"/>
        </w:rPr>
      </w:pPr>
    </w:p>
    <w:p w14:paraId="38540A76" w14:textId="77777777" w:rsidR="00B579CE" w:rsidRDefault="00B579CE" w:rsidP="00BE4009">
      <w:pPr>
        <w:pStyle w:val="Sinespaciado"/>
        <w:spacing w:line="276" w:lineRule="auto"/>
        <w:jc w:val="both"/>
        <w:rPr>
          <w:rFonts w:ascii="Cambria" w:hAnsi="Cambria" w:cs="Segoe UI"/>
          <w:sz w:val="24"/>
          <w:szCs w:val="24"/>
        </w:rPr>
      </w:pPr>
    </w:p>
    <w:p w14:paraId="366BCED8" w14:textId="77777777" w:rsidR="00B579CE" w:rsidRDefault="00B579CE" w:rsidP="00BE4009">
      <w:pPr>
        <w:pStyle w:val="Sinespaciado"/>
        <w:spacing w:line="276" w:lineRule="auto"/>
        <w:jc w:val="both"/>
        <w:rPr>
          <w:rFonts w:ascii="Cambria" w:hAnsi="Cambria" w:cs="Segoe UI"/>
          <w:sz w:val="24"/>
          <w:szCs w:val="24"/>
        </w:rPr>
      </w:pPr>
    </w:p>
    <w:p w14:paraId="60EB052A" w14:textId="77777777" w:rsidR="00B579CE" w:rsidRDefault="00B579CE" w:rsidP="00BE4009">
      <w:pPr>
        <w:pStyle w:val="Sinespaciado"/>
        <w:spacing w:line="276" w:lineRule="auto"/>
        <w:jc w:val="both"/>
        <w:rPr>
          <w:rFonts w:ascii="Cambria" w:hAnsi="Cambria" w:cs="Segoe UI"/>
          <w:sz w:val="24"/>
          <w:szCs w:val="24"/>
        </w:rPr>
      </w:pPr>
    </w:p>
    <w:p w14:paraId="1A1037CB" w14:textId="2D238BAA" w:rsidR="00A03B36" w:rsidRPr="00A03B36" w:rsidRDefault="00F82DC3" w:rsidP="0088751A">
      <w:pPr>
        <w:pStyle w:val="Sinespaciado"/>
        <w:spacing w:line="276" w:lineRule="auto"/>
        <w:jc w:val="both"/>
        <w:rPr>
          <w:rFonts w:ascii="Cambria" w:hAnsi="Cambria" w:cs="Segoe UI"/>
          <w:sz w:val="24"/>
          <w:szCs w:val="20"/>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BE2384" w:rsidRPr="00AB1FD7">
        <w:rPr>
          <w:rFonts w:ascii="Cambria" w:hAnsi="Cambria" w:cs="Segoe UI"/>
          <w:sz w:val="24"/>
          <w:szCs w:val="24"/>
        </w:rPr>
        <w:t>La</w:t>
      </w:r>
      <w:r w:rsidR="00BE2384" w:rsidRPr="00AB1FD7">
        <w:rPr>
          <w:rFonts w:ascii="Cambria" w:hAnsi="Cambria" w:cs="Segoe UI"/>
          <w:b/>
          <w:sz w:val="24"/>
          <w:szCs w:val="24"/>
        </w:rPr>
        <w:t xml:space="preserve"> </w:t>
      </w:r>
      <w:r w:rsidR="00BE2384">
        <w:rPr>
          <w:rFonts w:ascii="Cambria" w:hAnsi="Cambria" w:cs="Segoe UI"/>
          <w:b/>
          <w:sz w:val="24"/>
          <w:szCs w:val="24"/>
        </w:rPr>
        <w:t>C. Verónica Guadalupe Domínguez Manzo</w:t>
      </w:r>
      <w:r w:rsidR="007457DF">
        <w:rPr>
          <w:rFonts w:ascii="Cambria" w:hAnsi="Cambria" w:cs="Segoe UI"/>
          <w:b/>
          <w:sz w:val="24"/>
          <w:szCs w:val="24"/>
        </w:rPr>
        <w:t xml:space="preserve">, </w:t>
      </w:r>
      <w:r w:rsidR="00BE4009" w:rsidRPr="001B39C4">
        <w:rPr>
          <w:rFonts w:ascii="Cambria" w:hAnsi="Cambria" w:cs="Segoe UI"/>
          <w:sz w:val="24"/>
          <w:szCs w:val="20"/>
        </w:rPr>
        <w:t>Análisis, Discusión y en su caso aprobación del siguiente dictamen;</w:t>
      </w:r>
      <w:r w:rsidR="00BE4009">
        <w:rPr>
          <w:rFonts w:ascii="Cambria" w:hAnsi="Cambria" w:cs="Segoe UI"/>
          <w:sz w:val="24"/>
          <w:szCs w:val="20"/>
        </w:rPr>
        <w:t xml:space="preserve"> </w:t>
      </w:r>
      <w:r w:rsidR="0088751A" w:rsidRPr="001B39C4">
        <w:rPr>
          <w:rFonts w:ascii="Cambria" w:hAnsi="Cambria" w:cs="Segoe UI"/>
          <w:sz w:val="24"/>
          <w:szCs w:val="20"/>
        </w:rPr>
        <w:t>REGLAMENTO DE ACCESO DE LAS MUJER A UNA VIDA LIBRE DE VIOLENCIA PARA EL MUNICIPIO DE OCOTLÁN, JALISCO</w:t>
      </w:r>
      <w:r w:rsidR="00BE4009" w:rsidRPr="001B39C4">
        <w:rPr>
          <w:rFonts w:ascii="Cambria" w:hAnsi="Cambria" w:cs="Segoe UI"/>
          <w:sz w:val="24"/>
          <w:szCs w:val="20"/>
        </w:rPr>
        <w:t>.</w:t>
      </w:r>
      <w:r w:rsidR="00BE4009">
        <w:rPr>
          <w:rFonts w:ascii="Cambria" w:hAnsi="Cambria" w:cs="Segoe UI"/>
          <w:sz w:val="24"/>
          <w:szCs w:val="20"/>
        </w:rPr>
        <w:t xml:space="preserve"> Antes de comenzar quisiera darle la bienvenida a la </w:t>
      </w:r>
      <w:r w:rsidR="008270EB">
        <w:rPr>
          <w:rFonts w:ascii="Cambria" w:hAnsi="Cambria" w:cs="Segoe UI"/>
          <w:sz w:val="24"/>
          <w:szCs w:val="20"/>
        </w:rPr>
        <w:t xml:space="preserve">Directora Del Instituto De La Mujer </w:t>
      </w:r>
      <w:r w:rsidR="00BE4009">
        <w:rPr>
          <w:rFonts w:ascii="Cambria" w:hAnsi="Cambria" w:cs="Segoe UI"/>
          <w:sz w:val="24"/>
          <w:szCs w:val="20"/>
        </w:rPr>
        <w:t xml:space="preserve">la </w:t>
      </w:r>
      <w:r w:rsidR="008270EB">
        <w:rPr>
          <w:rFonts w:ascii="Cambria" w:hAnsi="Cambria" w:cs="Segoe UI"/>
          <w:sz w:val="24"/>
          <w:szCs w:val="20"/>
        </w:rPr>
        <w:t>C. Cesiah Keren León Rocha</w:t>
      </w:r>
      <w:r w:rsidR="00C9244C">
        <w:rPr>
          <w:rFonts w:ascii="Cambria" w:hAnsi="Cambria" w:cs="Segoe UI"/>
          <w:sz w:val="24"/>
          <w:szCs w:val="20"/>
        </w:rPr>
        <w:t>, quien nos acompaña el día de hoy</w:t>
      </w:r>
      <w:r w:rsidR="00A03B36">
        <w:rPr>
          <w:rFonts w:ascii="Cambria" w:hAnsi="Cambria" w:cs="Segoe UI"/>
          <w:sz w:val="24"/>
          <w:szCs w:val="20"/>
        </w:rPr>
        <w:t xml:space="preserve">, presentando dicho reglamento considero hacer modificaciones que no alteran al reglamento solo se adecua a las necesidades de nuestro municipio y se apega al organigrama como a los reglamentos vigentes con los que contamos en el municipio, pasando a los puntos resolutivos del dictamen que crea </w:t>
      </w:r>
      <w:r w:rsidR="0088751A">
        <w:rPr>
          <w:rFonts w:ascii="Cambria" w:hAnsi="Cambria" w:cs="Segoe UI"/>
          <w:sz w:val="24"/>
          <w:szCs w:val="20"/>
        </w:rPr>
        <w:t xml:space="preserve">EL </w:t>
      </w:r>
      <w:r w:rsidR="0088751A" w:rsidRPr="001B39C4">
        <w:rPr>
          <w:rFonts w:ascii="Cambria" w:hAnsi="Cambria" w:cs="Segoe UI"/>
          <w:sz w:val="24"/>
          <w:szCs w:val="20"/>
        </w:rPr>
        <w:t>REGLAMENTO DE ACCESO DE LAS MUJER A UNA VIDA LIBRE DE VIOLENCIA PARA EL MUNICIPIO DE OCOTLÁN, JALISCO</w:t>
      </w:r>
      <w:r w:rsidR="0088751A">
        <w:rPr>
          <w:rFonts w:ascii="Cambria" w:hAnsi="Cambria" w:cs="Segoe UI"/>
          <w:sz w:val="24"/>
          <w:szCs w:val="20"/>
        </w:rPr>
        <w:t xml:space="preserve">, dando lectura a los mismos; </w:t>
      </w:r>
      <w:r w:rsidR="00A03B36" w:rsidRPr="0088751A">
        <w:rPr>
          <w:rFonts w:ascii="Cambria" w:hAnsi="Cambria" w:cs="Segoe UI"/>
          <w:sz w:val="24"/>
          <w:szCs w:val="20"/>
        </w:rPr>
        <w:t>PRIMERO.- Se aprueba en lo general y en lo particular el “REGLAMENTO DE ACCESO DE LAS MUJERES A UNA VIDA LIBRE DE VIOLENCIA PARA EL MUNICIPIO DE OCOTLÁN, JALISCO”, el cual entrará en vigor al día hábil siguiente de su publicación en la Gaceta Municipal.</w:t>
      </w:r>
      <w:r w:rsidR="0088751A" w:rsidRPr="0088751A">
        <w:rPr>
          <w:rFonts w:ascii="Cambria" w:hAnsi="Cambria" w:cs="Segoe UI"/>
          <w:sz w:val="24"/>
          <w:szCs w:val="20"/>
        </w:rPr>
        <w:t xml:space="preserve"> </w:t>
      </w:r>
      <w:r w:rsidR="00A03B36" w:rsidRPr="0088751A">
        <w:rPr>
          <w:rFonts w:ascii="Cambria" w:hAnsi="Cambria" w:cs="Segoe UI"/>
          <w:sz w:val="24"/>
          <w:szCs w:val="20"/>
        </w:rPr>
        <w:t>SEGUNDO</w:t>
      </w:r>
      <w:r w:rsidR="00A03B36" w:rsidRPr="00A03B36">
        <w:rPr>
          <w:rFonts w:ascii="Cambria" w:hAnsi="Cambria" w:cs="Segoe UI"/>
          <w:b/>
          <w:sz w:val="24"/>
          <w:szCs w:val="20"/>
        </w:rPr>
        <w:t>.-</w:t>
      </w:r>
      <w:r w:rsidR="00A03B36" w:rsidRPr="00A03B36">
        <w:rPr>
          <w:rFonts w:ascii="Cambria" w:hAnsi="Cambria" w:cs="Segoe UI"/>
          <w:sz w:val="24"/>
          <w:szCs w:val="20"/>
        </w:rPr>
        <w:t xml:space="preserve"> Realizada la promulgación del presente decreto, se ordena su publicación en la Gaceta Municipal de Ocotlán, Jalisco, en el portal Gubernamental Web del Municipio, así como la notificación al H. Congreso del Estado para los efectos señalados en la fracción VII del artículo 42 de la Ley del Gobierno y la Administración Pública Municipal del Estado de Jalisco.</w:t>
      </w:r>
    </w:p>
    <w:p w14:paraId="33C95787" w14:textId="4AB10268" w:rsidR="00BE4009" w:rsidRPr="001B39C4" w:rsidRDefault="00A03B36" w:rsidP="0088751A">
      <w:pPr>
        <w:pStyle w:val="Sinespaciado"/>
        <w:spacing w:line="276" w:lineRule="auto"/>
        <w:jc w:val="both"/>
        <w:rPr>
          <w:rFonts w:ascii="Cambria" w:hAnsi="Cambria" w:cs="Segoe UI"/>
          <w:sz w:val="24"/>
          <w:szCs w:val="20"/>
        </w:rPr>
      </w:pPr>
      <w:r w:rsidRPr="0088751A">
        <w:rPr>
          <w:rFonts w:ascii="Cambria" w:hAnsi="Cambria" w:cs="Segoe UI"/>
          <w:sz w:val="24"/>
          <w:szCs w:val="20"/>
        </w:rPr>
        <w:t>TERCERO.- Se faculta a los C.C. Presidente Municipal y Secretario General del H. Ayuntamiento a suscribir la documentación inherente al cumplimiento del presente Acuerdo para su publicación y observancia.</w:t>
      </w:r>
      <w:r w:rsidR="0088751A" w:rsidRPr="0088751A">
        <w:rPr>
          <w:rFonts w:ascii="Cambria" w:hAnsi="Cambria" w:cs="Segoe UI"/>
          <w:sz w:val="24"/>
          <w:szCs w:val="20"/>
        </w:rPr>
        <w:t xml:space="preserve"> </w:t>
      </w:r>
      <w:r w:rsidRPr="0088751A">
        <w:rPr>
          <w:rFonts w:ascii="Cambria" w:hAnsi="Cambria" w:cs="Segoe UI"/>
          <w:sz w:val="24"/>
          <w:szCs w:val="20"/>
        </w:rPr>
        <w:t>CUARTO.- Hágase del conocimiento de presente ordenamiento a todas las dependencias municipales por conducto de sus titulares, para que éstas a su vez lo comuniquen a sus áreas</w:t>
      </w:r>
      <w:r w:rsidRPr="00A03B36">
        <w:rPr>
          <w:rFonts w:ascii="Cambria" w:hAnsi="Cambria" w:cs="Segoe UI"/>
          <w:sz w:val="24"/>
          <w:szCs w:val="20"/>
        </w:rPr>
        <w:t xml:space="preserve"> correspondientes, para que en el ámbito de sus competencias dispongan lo necesario con el fin de asegurar la correcta aplicación de estas disposiciones una vez que entren en vigor.</w:t>
      </w:r>
      <w:r w:rsidR="00B579CE">
        <w:rPr>
          <w:rFonts w:ascii="Cambria" w:hAnsi="Cambria" w:cs="Segoe UI"/>
          <w:sz w:val="24"/>
          <w:szCs w:val="20"/>
        </w:rPr>
        <w:t xml:space="preserve"> - - - - - - - - - - - - - - - - - - - - - - - - - - - - - - - - - - - - - - - - - - - - </w:t>
      </w:r>
    </w:p>
    <w:p w14:paraId="4EA4E36D" w14:textId="65C61BC5" w:rsidR="00613D0D" w:rsidRDefault="00613D0D" w:rsidP="0088751A">
      <w:pPr>
        <w:pStyle w:val="Sinespaciado"/>
        <w:spacing w:line="276" w:lineRule="auto"/>
        <w:jc w:val="both"/>
        <w:rPr>
          <w:rFonts w:ascii="Cambria" w:hAnsi="Cambria" w:cs="Segoe UI"/>
          <w:sz w:val="24"/>
          <w:szCs w:val="24"/>
        </w:rPr>
      </w:pPr>
    </w:p>
    <w:p w14:paraId="71D312FA" w14:textId="78B12389" w:rsidR="00637F27" w:rsidRPr="00637F27" w:rsidRDefault="00637F27" w:rsidP="0088751A">
      <w:pPr>
        <w:pStyle w:val="Sinespaciado"/>
        <w:spacing w:line="276" w:lineRule="auto"/>
        <w:jc w:val="both"/>
        <w:rPr>
          <w:rFonts w:ascii="Cambria" w:hAnsi="Cambria" w:cstheme="minorHAns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 xml:space="preserve">C. Verónica Guadalupe Domínguez Manzo, </w:t>
      </w:r>
      <w:r w:rsidR="00B579CE" w:rsidRPr="00B579CE">
        <w:rPr>
          <w:rFonts w:ascii="Cambria" w:hAnsi="Cambria" w:cs="Segoe UI"/>
          <w:sz w:val="24"/>
          <w:szCs w:val="24"/>
        </w:rPr>
        <w:t>El</w:t>
      </w:r>
      <w:r w:rsidR="00B579CE">
        <w:rPr>
          <w:rFonts w:ascii="Cambria" w:hAnsi="Cambria" w:cs="Segoe UI"/>
          <w:b/>
          <w:sz w:val="24"/>
          <w:szCs w:val="24"/>
        </w:rPr>
        <w:t xml:space="preserve"> </w:t>
      </w:r>
      <w:r w:rsidR="00B579CE" w:rsidRPr="001B39C4">
        <w:rPr>
          <w:rFonts w:ascii="Cambria" w:hAnsi="Cambria" w:cs="Segoe UI"/>
          <w:sz w:val="24"/>
          <w:szCs w:val="20"/>
        </w:rPr>
        <w:t>reglamento de acceso de las mujer</w:t>
      </w:r>
      <w:r w:rsidR="00B579CE">
        <w:rPr>
          <w:rFonts w:ascii="Cambria" w:hAnsi="Cambria" w:cs="Segoe UI"/>
          <w:sz w:val="24"/>
          <w:szCs w:val="20"/>
        </w:rPr>
        <w:t>es</w:t>
      </w:r>
      <w:r w:rsidR="00B579CE" w:rsidRPr="001B39C4">
        <w:rPr>
          <w:rFonts w:ascii="Cambria" w:hAnsi="Cambria" w:cs="Segoe UI"/>
          <w:sz w:val="24"/>
          <w:szCs w:val="20"/>
        </w:rPr>
        <w:t xml:space="preserve"> a una vida libre de </w:t>
      </w:r>
      <w:r w:rsidR="00B579CE">
        <w:rPr>
          <w:rFonts w:ascii="Cambria" w:hAnsi="Cambria" w:cs="Segoe UI"/>
          <w:sz w:val="24"/>
          <w:szCs w:val="20"/>
        </w:rPr>
        <w:t>violencia para el municipio de O</w:t>
      </w:r>
      <w:r w:rsidR="00B579CE" w:rsidRPr="001B39C4">
        <w:rPr>
          <w:rFonts w:ascii="Cambria" w:hAnsi="Cambria" w:cs="Segoe UI"/>
          <w:sz w:val="24"/>
          <w:szCs w:val="20"/>
        </w:rPr>
        <w:t>cotlán</w:t>
      </w:r>
      <w:r w:rsidR="00B579CE">
        <w:rPr>
          <w:rFonts w:ascii="Cambria" w:hAnsi="Cambria" w:cs="Segoe UI"/>
          <w:sz w:val="24"/>
          <w:szCs w:val="20"/>
        </w:rPr>
        <w:t xml:space="preserve">, Jalisco. </w:t>
      </w:r>
      <w:r w:rsidRPr="00705F3F">
        <w:rPr>
          <w:rFonts w:ascii="Cambria" w:hAnsi="Cambria" w:cstheme="minorHAnsi"/>
          <w:sz w:val="24"/>
          <w:szCs w:val="24"/>
        </w:rPr>
        <w:t>P</w:t>
      </w:r>
      <w:r w:rsidR="001B0A91">
        <w:rPr>
          <w:rFonts w:ascii="Cambria" w:hAnsi="Cambria" w:cstheme="minorHAnsi"/>
          <w:sz w:val="24"/>
          <w:szCs w:val="24"/>
        </w:rPr>
        <w:t xml:space="preserve">or lo que sí es de aprobarse </w:t>
      </w:r>
      <w:r>
        <w:rPr>
          <w:rFonts w:ascii="Cambria" w:hAnsi="Cambria" w:cstheme="minorHAnsi"/>
          <w:sz w:val="24"/>
          <w:szCs w:val="24"/>
        </w:rPr>
        <w:t>dicho dictamen</w:t>
      </w:r>
      <w:r w:rsidR="00B579CE">
        <w:rPr>
          <w:rFonts w:ascii="Cambria" w:hAnsi="Cambria" w:cstheme="minorHAnsi"/>
          <w:sz w:val="24"/>
          <w:szCs w:val="24"/>
        </w:rPr>
        <w:t xml:space="preserve"> que crea el reglamento,</w:t>
      </w:r>
      <w:r w:rsidR="00147C6A">
        <w:rPr>
          <w:rFonts w:ascii="Cambria" w:hAnsi="Cambria" w:cstheme="minorHAnsi"/>
          <w:sz w:val="24"/>
          <w:szCs w:val="24"/>
        </w:rPr>
        <w:t xml:space="preserve"> </w:t>
      </w:r>
      <w:r w:rsidRPr="00705F3F">
        <w:rPr>
          <w:rFonts w:ascii="Cambria" w:hAnsi="Cambria" w:cstheme="minorHAnsi"/>
          <w:sz w:val="24"/>
          <w:szCs w:val="24"/>
        </w:rPr>
        <w:t>pido a los presentes manifestando levantando su mano.</w:t>
      </w:r>
    </w:p>
    <w:p w14:paraId="498C03F2" w14:textId="77777777" w:rsidR="00637F27" w:rsidRDefault="00637F27" w:rsidP="0088751A">
      <w:pPr>
        <w:pStyle w:val="Sinespaciado"/>
        <w:spacing w:line="276" w:lineRule="auto"/>
        <w:jc w:val="both"/>
        <w:rPr>
          <w:rFonts w:ascii="Segoe UI" w:eastAsiaTheme="minorHAnsi" w:hAnsi="Segoe UI" w:cs="Segoe UI"/>
          <w:sz w:val="22"/>
          <w:szCs w:val="20"/>
        </w:rPr>
      </w:pPr>
    </w:p>
    <w:p w14:paraId="0D87B110" w14:textId="77777777" w:rsidR="00147C6A" w:rsidRPr="00FF06BD" w:rsidRDefault="00147C6A" w:rsidP="00147C6A">
      <w:pPr>
        <w:pStyle w:val="Sinespaciado"/>
        <w:spacing w:line="276" w:lineRule="auto"/>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637F27" w:rsidRPr="00AB1FD7" w14:paraId="3CE3FE65" w14:textId="77777777" w:rsidTr="002A0DD9">
        <w:trPr>
          <w:trHeight w:val="558"/>
        </w:trPr>
        <w:tc>
          <w:tcPr>
            <w:tcW w:w="3294" w:type="dxa"/>
          </w:tcPr>
          <w:p w14:paraId="1B802FF6" w14:textId="77777777" w:rsidR="00637F27" w:rsidRPr="00AB1FD7" w:rsidRDefault="00637F27" w:rsidP="002A0DD9">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1FBCAA10" w14:textId="77777777" w:rsidR="00637F27" w:rsidRPr="00AB1FD7" w:rsidRDefault="00637F27" w:rsidP="002A0DD9">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23D4FC69" w14:textId="77777777" w:rsidR="00637F27" w:rsidRPr="00AB1FD7" w:rsidRDefault="00637F27" w:rsidP="002A0DD9">
            <w:pPr>
              <w:pStyle w:val="Sinespaciado"/>
              <w:spacing w:line="360" w:lineRule="auto"/>
              <w:jc w:val="center"/>
              <w:rPr>
                <w:rFonts w:ascii="Cambria" w:hAnsi="Cambria" w:cs="Segoe UI"/>
                <w:b/>
              </w:rPr>
            </w:pPr>
            <w:r>
              <w:rPr>
                <w:rFonts w:ascii="Cambria" w:hAnsi="Cambria" w:cs="Segoe UI"/>
                <w:b/>
              </w:rPr>
              <w:t>Sentido del Voto</w:t>
            </w:r>
          </w:p>
        </w:tc>
      </w:tr>
      <w:tr w:rsidR="00637F27" w:rsidRPr="00AB1FD7" w14:paraId="3150D529" w14:textId="77777777" w:rsidTr="002A0DD9">
        <w:tc>
          <w:tcPr>
            <w:tcW w:w="3294" w:type="dxa"/>
          </w:tcPr>
          <w:p w14:paraId="11A32FA7" w14:textId="77777777" w:rsidR="00637F27" w:rsidRPr="00AB1FD7" w:rsidRDefault="00637F27" w:rsidP="002A0DD9">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3C67CDAB" w14:textId="77777777" w:rsidR="00637F27" w:rsidRPr="00AB1FD7" w:rsidRDefault="00637F27" w:rsidP="002A0DD9">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7549F534"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566E61F0" w14:textId="77777777" w:rsidTr="002A0DD9">
        <w:tc>
          <w:tcPr>
            <w:tcW w:w="3294" w:type="dxa"/>
          </w:tcPr>
          <w:p w14:paraId="050E56BF" w14:textId="77777777" w:rsidR="00637F27" w:rsidRPr="00AB1FD7" w:rsidRDefault="00637F27" w:rsidP="002A0DD9">
            <w:pPr>
              <w:pStyle w:val="Sinespaciado"/>
              <w:spacing w:line="360" w:lineRule="auto"/>
              <w:rPr>
                <w:rFonts w:ascii="Cambria" w:hAnsi="Cambria" w:cs="Segoe UI"/>
              </w:rPr>
            </w:pPr>
            <w:r>
              <w:rPr>
                <w:rFonts w:ascii="Cambria" w:hAnsi="Cambria" w:cs="Segoe UI"/>
                <w:bCs/>
                <w:sz w:val="24"/>
                <w:szCs w:val="24"/>
                <w:lang w:eastAsia="es-ES"/>
              </w:rPr>
              <w:t xml:space="preserve">C. Bertha Alicia Rocha García </w:t>
            </w:r>
          </w:p>
        </w:tc>
        <w:tc>
          <w:tcPr>
            <w:tcW w:w="1527" w:type="dxa"/>
          </w:tcPr>
          <w:p w14:paraId="1222907E" w14:textId="77777777" w:rsidR="00637F27" w:rsidRPr="00AB1FD7" w:rsidRDefault="00637F27" w:rsidP="002A0DD9">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530DE09A"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7E4FFD20" w14:textId="77777777" w:rsidTr="00147C6A">
        <w:tc>
          <w:tcPr>
            <w:tcW w:w="3294" w:type="dxa"/>
            <w:tcBorders>
              <w:bottom w:val="single" w:sz="4" w:space="0" w:color="auto"/>
            </w:tcBorders>
          </w:tcPr>
          <w:p w14:paraId="63B026E7" w14:textId="790B6C80" w:rsidR="00637F27" w:rsidRDefault="00637F27" w:rsidP="00141B54">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lastRenderedPageBreak/>
              <w:t xml:space="preserve">C. </w:t>
            </w:r>
            <w:r w:rsidR="00141B54">
              <w:rPr>
                <w:rFonts w:ascii="Cambria" w:hAnsi="Cambria" w:cs="Segoe UI"/>
                <w:bCs/>
                <w:sz w:val="24"/>
                <w:szCs w:val="24"/>
                <w:lang w:eastAsia="es-ES"/>
              </w:rPr>
              <w:t>maría Lucina Limón Ramírez.</w:t>
            </w:r>
          </w:p>
        </w:tc>
        <w:tc>
          <w:tcPr>
            <w:tcW w:w="1527" w:type="dxa"/>
            <w:tcBorders>
              <w:bottom w:val="single" w:sz="4" w:space="0" w:color="auto"/>
            </w:tcBorders>
          </w:tcPr>
          <w:p w14:paraId="77D14947" w14:textId="3D8817EE" w:rsidR="00637F27" w:rsidRDefault="00141B54" w:rsidP="002A0DD9">
            <w:pPr>
              <w:pStyle w:val="Sinespaciado"/>
              <w:spacing w:line="360" w:lineRule="auto"/>
              <w:rPr>
                <w:rFonts w:ascii="Cambria" w:hAnsi="Cambria" w:cs="Segoe UI"/>
              </w:rPr>
            </w:pPr>
            <w:r>
              <w:rPr>
                <w:rFonts w:ascii="Cambria" w:hAnsi="Cambria" w:cs="Segoe UI"/>
              </w:rPr>
              <w:t>Presidenta</w:t>
            </w:r>
          </w:p>
        </w:tc>
        <w:tc>
          <w:tcPr>
            <w:tcW w:w="1401" w:type="dxa"/>
            <w:tcBorders>
              <w:bottom w:val="single" w:sz="4" w:space="0" w:color="auto"/>
            </w:tcBorders>
          </w:tcPr>
          <w:p w14:paraId="32F50F12" w14:textId="77777777" w:rsidR="00637F27" w:rsidRPr="00AB1FD7" w:rsidRDefault="00637F27" w:rsidP="002A0DD9">
            <w:pPr>
              <w:pStyle w:val="Sinespaciado"/>
              <w:spacing w:line="360" w:lineRule="auto"/>
              <w:rPr>
                <w:rFonts w:ascii="Cambria" w:hAnsi="Cambria" w:cs="Segoe UI"/>
              </w:rPr>
            </w:pPr>
            <w:r>
              <w:rPr>
                <w:rFonts w:ascii="Cambria" w:hAnsi="Cambria" w:cs="Segoe UI"/>
              </w:rPr>
              <w:t>A Favor</w:t>
            </w:r>
          </w:p>
        </w:tc>
      </w:tr>
      <w:tr w:rsidR="00637F27" w:rsidRPr="00AB1FD7" w14:paraId="5D2A96D1" w14:textId="77777777" w:rsidTr="00147C6A">
        <w:tc>
          <w:tcPr>
            <w:tcW w:w="3294" w:type="dxa"/>
            <w:tcBorders>
              <w:top w:val="single" w:sz="4" w:space="0" w:color="auto"/>
              <w:left w:val="single" w:sz="4" w:space="0" w:color="auto"/>
              <w:bottom w:val="single" w:sz="4" w:space="0" w:color="auto"/>
              <w:right w:val="single" w:sz="4" w:space="0" w:color="auto"/>
            </w:tcBorders>
          </w:tcPr>
          <w:p w14:paraId="5DAEC1CA" w14:textId="71B76E63" w:rsidR="00637F27" w:rsidRDefault="00637F27" w:rsidP="00141B54">
            <w:pPr>
              <w:pStyle w:val="Sinespaciado"/>
              <w:spacing w:line="360" w:lineRule="auto"/>
              <w:rPr>
                <w:rFonts w:ascii="Cambria" w:hAnsi="Cambria" w:cs="Segoe UI"/>
                <w:bCs/>
                <w:sz w:val="24"/>
                <w:szCs w:val="24"/>
                <w:lang w:eastAsia="es-ES"/>
              </w:rPr>
            </w:pPr>
            <w:r>
              <w:rPr>
                <w:rFonts w:ascii="Cambria" w:hAnsi="Cambria" w:cs="Segoe UI"/>
                <w:sz w:val="24"/>
                <w:szCs w:val="24"/>
              </w:rPr>
              <w:t xml:space="preserve">C. </w:t>
            </w:r>
            <w:r w:rsidR="00141B54">
              <w:rPr>
                <w:rFonts w:ascii="Cambria" w:hAnsi="Cambria" w:cs="Segoe UI"/>
                <w:sz w:val="24"/>
                <w:szCs w:val="24"/>
              </w:rPr>
              <w:t>Manuel Gutiérrez Muñoz.</w:t>
            </w:r>
          </w:p>
        </w:tc>
        <w:tc>
          <w:tcPr>
            <w:tcW w:w="1527" w:type="dxa"/>
            <w:tcBorders>
              <w:top w:val="single" w:sz="4" w:space="0" w:color="auto"/>
              <w:left w:val="single" w:sz="4" w:space="0" w:color="auto"/>
              <w:bottom w:val="single" w:sz="4" w:space="0" w:color="auto"/>
              <w:right w:val="single" w:sz="4" w:space="0" w:color="auto"/>
            </w:tcBorders>
          </w:tcPr>
          <w:p w14:paraId="144D4451" w14:textId="203F68FE" w:rsidR="00637F27" w:rsidRDefault="00141B54" w:rsidP="002A0DD9">
            <w:pPr>
              <w:pStyle w:val="Sinespaciado"/>
              <w:spacing w:line="360" w:lineRule="auto"/>
              <w:rPr>
                <w:rFonts w:ascii="Cambria" w:hAnsi="Cambria" w:cs="Segoe UI"/>
              </w:rPr>
            </w:pPr>
            <w:r>
              <w:rPr>
                <w:rFonts w:ascii="Cambria" w:hAnsi="Cambria" w:cs="Segoe UI"/>
              </w:rPr>
              <w:t>Vocal</w:t>
            </w:r>
          </w:p>
        </w:tc>
        <w:tc>
          <w:tcPr>
            <w:tcW w:w="1401" w:type="dxa"/>
            <w:tcBorders>
              <w:top w:val="single" w:sz="4" w:space="0" w:color="auto"/>
              <w:left w:val="single" w:sz="4" w:space="0" w:color="auto"/>
              <w:bottom w:val="single" w:sz="4" w:space="0" w:color="auto"/>
              <w:right w:val="single" w:sz="4" w:space="0" w:color="auto"/>
            </w:tcBorders>
          </w:tcPr>
          <w:p w14:paraId="73429A69" w14:textId="77777777" w:rsidR="00637F27" w:rsidRDefault="00637F27" w:rsidP="002A0DD9">
            <w:pPr>
              <w:pStyle w:val="Sinespaciado"/>
              <w:spacing w:line="360" w:lineRule="auto"/>
              <w:rPr>
                <w:rFonts w:ascii="Cambria" w:hAnsi="Cambria" w:cs="Segoe UI"/>
              </w:rPr>
            </w:pPr>
            <w:r>
              <w:rPr>
                <w:rFonts w:ascii="Cambria" w:hAnsi="Cambria" w:cs="Segoe UI"/>
              </w:rPr>
              <w:t>A Favor</w:t>
            </w:r>
          </w:p>
        </w:tc>
      </w:tr>
    </w:tbl>
    <w:p w14:paraId="7CE80539" w14:textId="77777777" w:rsidR="00784A50" w:rsidRDefault="00784A50" w:rsidP="00784A50">
      <w:pPr>
        <w:pStyle w:val="Sinespaciado"/>
        <w:spacing w:line="360" w:lineRule="auto"/>
        <w:jc w:val="both"/>
        <w:rPr>
          <w:rFonts w:ascii="Cambria" w:hAnsi="Cambria" w:cs="Segoe UI"/>
          <w:sz w:val="24"/>
          <w:szCs w:val="24"/>
        </w:rPr>
      </w:pPr>
    </w:p>
    <w:p w14:paraId="589B2ECD" w14:textId="510F2FAD" w:rsidR="00637F27" w:rsidRDefault="00784A50" w:rsidP="00784A50">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613D0D">
        <w:rPr>
          <w:rFonts w:ascii="Cambria" w:hAnsi="Cambria" w:cs="Segoe UI"/>
          <w:sz w:val="24"/>
          <w:szCs w:val="24"/>
        </w:rPr>
        <w:t xml:space="preserve"> por unanimidad de votos con 4 a favor de los cuatro</w:t>
      </w:r>
      <w:r>
        <w:rPr>
          <w:rFonts w:ascii="Cambria" w:hAnsi="Cambria" w:cs="Segoe UI"/>
          <w:sz w:val="24"/>
          <w:szCs w:val="24"/>
        </w:rPr>
        <w:t xml:space="preserve"> </w:t>
      </w:r>
      <w:r w:rsidRPr="00F82DC3">
        <w:rPr>
          <w:rFonts w:ascii="Cambria" w:hAnsi="Cambria" w:cs="Segoe UI"/>
          <w:sz w:val="24"/>
          <w:szCs w:val="24"/>
        </w:rPr>
        <w:t>regidores presentes.</w:t>
      </w:r>
      <w:r>
        <w:rPr>
          <w:rFonts w:ascii="Cambria" w:hAnsi="Cambria" w:cs="Segoe UI"/>
          <w:sz w:val="24"/>
          <w:szCs w:val="24"/>
        </w:rPr>
        <w:t xml:space="preserve"> - - - - - - - -</w:t>
      </w:r>
      <w:r w:rsidR="00613D0D">
        <w:rPr>
          <w:rFonts w:ascii="Cambria" w:hAnsi="Cambria" w:cs="Segoe UI"/>
          <w:sz w:val="24"/>
          <w:szCs w:val="24"/>
        </w:rPr>
        <w:t xml:space="preserve"> - - - - - - - - - - - - -</w:t>
      </w:r>
      <w:r>
        <w:rPr>
          <w:rFonts w:ascii="Cambria" w:hAnsi="Cambria" w:cs="Segoe UI"/>
          <w:sz w:val="24"/>
          <w:szCs w:val="24"/>
        </w:rPr>
        <w:t xml:space="preserve"> - </w:t>
      </w:r>
    </w:p>
    <w:p w14:paraId="4D122AF2" w14:textId="77777777" w:rsidR="00784A50" w:rsidRDefault="00784A50" w:rsidP="00784A50">
      <w:pPr>
        <w:pStyle w:val="Sinespaciado"/>
        <w:spacing w:line="360" w:lineRule="auto"/>
        <w:jc w:val="both"/>
        <w:rPr>
          <w:rFonts w:ascii="Cambria" w:hAnsi="Cambria" w:cs="Segoe UI"/>
          <w:sz w:val="24"/>
          <w:szCs w:val="24"/>
        </w:rPr>
      </w:pPr>
    </w:p>
    <w:p w14:paraId="4A1AB03E" w14:textId="77777777" w:rsidR="00784A50" w:rsidRPr="00784A50" w:rsidRDefault="00784A50" w:rsidP="00784A50">
      <w:pPr>
        <w:pStyle w:val="Sinespaciado"/>
        <w:spacing w:line="360" w:lineRule="auto"/>
        <w:jc w:val="both"/>
        <w:rPr>
          <w:rFonts w:ascii="Segoe UI" w:eastAsiaTheme="minorHAnsi" w:hAnsi="Segoe UI" w:cs="Segoe UI"/>
          <w:sz w:val="22"/>
          <w:szCs w:val="20"/>
        </w:rPr>
      </w:pPr>
    </w:p>
    <w:p w14:paraId="2AA1EE5A" w14:textId="55177889" w:rsidR="00315E2B" w:rsidRPr="00141B54" w:rsidRDefault="00FA5B9A" w:rsidP="00141B54">
      <w:pPr>
        <w:pStyle w:val="Sinespaciado"/>
        <w:spacing w:line="276" w:lineRule="auto"/>
        <w:jc w:val="both"/>
        <w:rPr>
          <w:rFonts w:asciiTheme="majorHAnsi" w:hAnsiTheme="majorHAnsi" w:cs="Segoe UI"/>
          <w:b/>
          <w:bCs/>
          <w:sz w:val="24"/>
          <w:szCs w:val="24"/>
          <w:lang w:eastAsia="es-ES"/>
        </w:rPr>
      </w:pPr>
      <w:r w:rsidRPr="00A867F7">
        <w:rPr>
          <w:rFonts w:ascii="Cambria" w:hAnsi="Cambria" w:cs="Calibri"/>
          <w:b/>
          <w:sz w:val="24"/>
          <w:szCs w:val="24"/>
        </w:rPr>
        <w:t>CUART</w:t>
      </w:r>
      <w:r w:rsidR="00141B54">
        <w:rPr>
          <w:rFonts w:ascii="Cambria" w:hAnsi="Cambria" w:cs="Calibri"/>
          <w:b/>
          <w:sz w:val="24"/>
          <w:szCs w:val="24"/>
        </w:rPr>
        <w:t xml:space="preserve">O PUNTO. </w:t>
      </w:r>
      <w:r w:rsidR="001E743B" w:rsidRPr="003310CD">
        <w:rPr>
          <w:rFonts w:asciiTheme="majorHAnsi" w:hAnsiTheme="majorHAnsi" w:cs="Segoe UI"/>
          <w:b/>
          <w:bCs/>
          <w:sz w:val="24"/>
          <w:szCs w:val="24"/>
          <w:lang w:eastAsia="es-ES"/>
        </w:rPr>
        <w:t xml:space="preserve">CLAUSURA DE LA SESION.- </w:t>
      </w:r>
      <w:r w:rsidR="001E743B" w:rsidRPr="003310CD">
        <w:rPr>
          <w:rFonts w:asciiTheme="majorHAnsi" w:hAnsiTheme="majorHAnsi" w:cs="Segoe UI"/>
          <w:bCs/>
          <w:sz w:val="24"/>
          <w:szCs w:val="24"/>
          <w:lang w:eastAsia="es-ES"/>
        </w:rPr>
        <w:t>No habiendo participación de los miembros de la comisión ni más asuntos que tratar, la</w:t>
      </w:r>
      <w:r w:rsidR="001E743B" w:rsidRPr="003310CD">
        <w:rPr>
          <w:rFonts w:asciiTheme="majorHAnsi" w:hAnsiTheme="majorHAnsi" w:cs="Segoe UI"/>
          <w:b/>
          <w:sz w:val="24"/>
          <w:szCs w:val="24"/>
        </w:rPr>
        <w:t xml:space="preserve"> </w:t>
      </w:r>
      <w:r w:rsidR="001E743B" w:rsidRPr="003310CD">
        <w:rPr>
          <w:rFonts w:asciiTheme="majorHAnsi" w:hAnsiTheme="majorHAnsi" w:cs="Segoe UI"/>
          <w:sz w:val="24"/>
          <w:szCs w:val="24"/>
        </w:rPr>
        <w:t>C. Verónica Guadalupe Domínguez Manzo</w:t>
      </w:r>
      <w:r w:rsidR="001E743B" w:rsidRPr="003310CD">
        <w:rPr>
          <w:rFonts w:asciiTheme="majorHAnsi" w:hAnsiTheme="majorHAnsi" w:cs="Segoe UI"/>
          <w:b/>
          <w:sz w:val="24"/>
          <w:szCs w:val="24"/>
        </w:rPr>
        <w:t>,</w:t>
      </w:r>
      <w:r w:rsidR="001E743B" w:rsidRPr="003310CD">
        <w:rPr>
          <w:rFonts w:asciiTheme="majorHAnsi" w:hAnsiTheme="majorHAnsi" w:cs="Segoe UI"/>
          <w:bCs/>
          <w:sz w:val="24"/>
          <w:szCs w:val="24"/>
          <w:lang w:eastAsia="es-ES"/>
        </w:rPr>
        <w:t xml:space="preserve"> Presidenta de Comisión, doy por clausurada la</w:t>
      </w:r>
      <w:r w:rsidR="001E743B" w:rsidRPr="003310CD">
        <w:rPr>
          <w:rFonts w:asciiTheme="majorHAnsi" w:hAnsiTheme="majorHAnsi" w:cs="Segoe UI"/>
          <w:b/>
          <w:bCs/>
          <w:sz w:val="24"/>
          <w:szCs w:val="24"/>
          <w:lang w:eastAsia="es-ES"/>
        </w:rPr>
        <w:t xml:space="preserve"> SESIÓN </w:t>
      </w:r>
      <w:r w:rsidR="00141B54">
        <w:rPr>
          <w:rFonts w:asciiTheme="majorHAnsi" w:hAnsiTheme="majorHAnsi" w:cs="Segoe UI"/>
          <w:b/>
          <w:bCs/>
          <w:sz w:val="24"/>
          <w:szCs w:val="24"/>
          <w:lang w:eastAsia="es-ES"/>
        </w:rPr>
        <w:t>EXTRA</w:t>
      </w:r>
      <w:r w:rsidR="001E743B" w:rsidRPr="003310CD">
        <w:rPr>
          <w:rFonts w:asciiTheme="majorHAnsi" w:hAnsiTheme="majorHAnsi" w:cs="Segoe UI"/>
          <w:b/>
          <w:bCs/>
          <w:sz w:val="24"/>
          <w:szCs w:val="24"/>
          <w:lang w:eastAsia="es-ES"/>
        </w:rPr>
        <w:t xml:space="preserve">ORDINARIA DE LA COMISIÓN DE </w:t>
      </w:r>
      <w:r w:rsidR="00E944E2">
        <w:rPr>
          <w:rFonts w:asciiTheme="majorHAnsi" w:hAnsiTheme="majorHAnsi" w:cs="Segoe UI"/>
          <w:b/>
          <w:sz w:val="24"/>
          <w:szCs w:val="24"/>
        </w:rPr>
        <w:t>PUNTOS CONSTITUCIONALES Y REGLAME</w:t>
      </w:r>
      <w:r w:rsidR="00141B54">
        <w:rPr>
          <w:rFonts w:asciiTheme="majorHAnsi" w:hAnsiTheme="majorHAnsi" w:cs="Segoe UI"/>
          <w:b/>
          <w:sz w:val="24"/>
          <w:szCs w:val="24"/>
        </w:rPr>
        <w:t>NTOS EN CONJUNTO CON EQUIDAD DE GÉNERO</w:t>
      </w:r>
      <w:r w:rsidR="00E944E2">
        <w:rPr>
          <w:rFonts w:asciiTheme="majorHAnsi" w:hAnsiTheme="majorHAnsi" w:cs="Segoe UI"/>
          <w:b/>
          <w:sz w:val="24"/>
          <w:szCs w:val="24"/>
        </w:rPr>
        <w:t xml:space="preserve"> </w:t>
      </w:r>
      <w:r w:rsidR="005C5A9D">
        <w:rPr>
          <w:rFonts w:asciiTheme="majorHAnsi" w:hAnsiTheme="majorHAnsi" w:cs="Segoe UI"/>
          <w:bCs/>
          <w:sz w:val="24"/>
          <w:szCs w:val="24"/>
          <w:lang w:eastAsia="es-ES"/>
        </w:rPr>
        <w:t xml:space="preserve">del H. Ayuntamiento </w:t>
      </w:r>
      <w:r w:rsidR="001E743B" w:rsidRPr="003310CD">
        <w:rPr>
          <w:rFonts w:asciiTheme="majorHAnsi" w:hAnsiTheme="majorHAnsi" w:cs="Segoe UI"/>
          <w:bCs/>
          <w:sz w:val="24"/>
          <w:szCs w:val="24"/>
          <w:lang w:eastAsia="es-ES"/>
        </w:rPr>
        <w:t xml:space="preserve">Constitucional de Ocotlán, Jalisco, 2018-2021, siendo las </w:t>
      </w:r>
      <w:r w:rsidR="0075137D" w:rsidRPr="0075137D">
        <w:rPr>
          <w:rFonts w:asciiTheme="majorHAnsi" w:hAnsiTheme="majorHAnsi" w:cs="Segoe UI"/>
          <w:bCs/>
          <w:sz w:val="24"/>
          <w:szCs w:val="24"/>
          <w:lang w:eastAsia="es-ES"/>
        </w:rPr>
        <w:t>13</w:t>
      </w:r>
      <w:r w:rsidR="001E743B" w:rsidRPr="0075137D">
        <w:rPr>
          <w:rFonts w:asciiTheme="majorHAnsi" w:hAnsiTheme="majorHAnsi" w:cs="Segoe UI"/>
          <w:bCs/>
          <w:sz w:val="24"/>
          <w:szCs w:val="24"/>
          <w:lang w:eastAsia="es-ES"/>
        </w:rPr>
        <w:t>:</w:t>
      </w:r>
      <w:r w:rsidR="00543E1F">
        <w:rPr>
          <w:rFonts w:asciiTheme="majorHAnsi" w:hAnsiTheme="majorHAnsi" w:cs="Segoe UI"/>
          <w:bCs/>
          <w:sz w:val="24"/>
          <w:szCs w:val="24"/>
          <w:lang w:eastAsia="es-ES"/>
        </w:rPr>
        <w:t xml:space="preserve">28 </w:t>
      </w:r>
      <w:r w:rsidR="0075137D">
        <w:rPr>
          <w:rFonts w:asciiTheme="majorHAnsi" w:hAnsiTheme="majorHAnsi" w:cs="Segoe UI"/>
          <w:bCs/>
          <w:sz w:val="24"/>
          <w:szCs w:val="24"/>
          <w:lang w:eastAsia="es-ES"/>
        </w:rPr>
        <w:t xml:space="preserve">trece </w:t>
      </w:r>
      <w:r w:rsidR="001E743B" w:rsidRPr="003310CD">
        <w:rPr>
          <w:rFonts w:asciiTheme="majorHAnsi" w:hAnsiTheme="majorHAnsi" w:cs="Segoe UI"/>
          <w:bCs/>
          <w:sz w:val="24"/>
          <w:szCs w:val="24"/>
          <w:lang w:eastAsia="es-ES"/>
        </w:rPr>
        <w:t>horas</w:t>
      </w:r>
      <w:r w:rsidR="0075137D">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del día</w:t>
      </w:r>
      <w:r w:rsidR="00543E1F">
        <w:rPr>
          <w:rFonts w:asciiTheme="majorHAnsi" w:hAnsiTheme="majorHAnsi" w:cs="Segoe UI"/>
          <w:bCs/>
          <w:sz w:val="24"/>
          <w:szCs w:val="24"/>
          <w:lang w:eastAsia="es-ES"/>
        </w:rPr>
        <w:t xml:space="preserve"> veintiocho minutos</w:t>
      </w:r>
      <w:r w:rsidR="001E743B" w:rsidRPr="003310CD">
        <w:rPr>
          <w:rFonts w:asciiTheme="majorHAnsi" w:hAnsiTheme="majorHAnsi" w:cs="Segoe UI"/>
          <w:bCs/>
          <w:sz w:val="24"/>
          <w:szCs w:val="24"/>
          <w:lang w:eastAsia="es-ES"/>
        </w:rPr>
        <w:t xml:space="preserve"> </w:t>
      </w:r>
      <w:r w:rsidR="00141B54">
        <w:rPr>
          <w:rFonts w:asciiTheme="majorHAnsi" w:hAnsiTheme="majorHAnsi" w:cs="Segoe UI"/>
          <w:bCs/>
          <w:sz w:val="24"/>
          <w:szCs w:val="24"/>
          <w:lang w:eastAsia="es-ES"/>
        </w:rPr>
        <w:t xml:space="preserve">02 dos </w:t>
      </w:r>
      <w:r w:rsidR="00E944E2">
        <w:rPr>
          <w:rFonts w:asciiTheme="majorHAnsi" w:hAnsiTheme="majorHAnsi" w:cs="Segoe UI"/>
          <w:bCs/>
          <w:sz w:val="24"/>
          <w:szCs w:val="24"/>
          <w:lang w:eastAsia="es-ES"/>
        </w:rPr>
        <w:t xml:space="preserve">de </w:t>
      </w:r>
      <w:r w:rsidR="00141B54">
        <w:rPr>
          <w:rFonts w:asciiTheme="majorHAnsi" w:hAnsiTheme="majorHAnsi" w:cs="Segoe UI"/>
          <w:bCs/>
          <w:sz w:val="24"/>
          <w:szCs w:val="24"/>
          <w:lang w:eastAsia="es-ES"/>
        </w:rPr>
        <w:t>Abril</w:t>
      </w:r>
      <w:r w:rsidR="00DE15A6">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del 2019 dos mil diecinueve</w:t>
      </w:r>
      <w:r w:rsidR="001E743B">
        <w:rPr>
          <w:rFonts w:asciiTheme="majorHAnsi" w:hAnsiTheme="majorHAnsi" w:cs="Segoe UI"/>
          <w:bCs/>
          <w:sz w:val="24"/>
          <w:szCs w:val="24"/>
          <w:lang w:eastAsia="es-ES"/>
        </w:rPr>
        <w:t>.</w:t>
      </w:r>
      <w:r w:rsidR="00315E2B">
        <w:rPr>
          <w:rFonts w:ascii="Cambria" w:hAnsi="Cambria" w:cs="Segoe UI"/>
          <w:sz w:val="24"/>
          <w:szCs w:val="24"/>
        </w:rPr>
        <w:t xml:space="preserve"> </w:t>
      </w:r>
    </w:p>
    <w:p w14:paraId="0EC6B8A1" w14:textId="77777777" w:rsidR="00DE15A6" w:rsidRDefault="00DE15A6"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14:paraId="01B6D65A" w14:textId="77777777" w:rsidTr="00315E2B">
        <w:tc>
          <w:tcPr>
            <w:tcW w:w="4157" w:type="dxa"/>
          </w:tcPr>
          <w:p w14:paraId="2141AC64"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14:paraId="6F7F4CEB"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14:paraId="0D207025" w14:textId="77777777" w:rsidTr="00315E2B">
        <w:tc>
          <w:tcPr>
            <w:tcW w:w="4157" w:type="dxa"/>
          </w:tcPr>
          <w:p w14:paraId="5E49DB4A" w14:textId="77777777"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26E803F" w14:textId="77777777"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14:paraId="743AE3F9"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1248C7AA" w14:textId="77777777" w:rsidR="00315E2B" w:rsidRDefault="00315E2B" w:rsidP="00E21A1F">
            <w:pPr>
              <w:pStyle w:val="Sinespaciado"/>
              <w:spacing w:line="360" w:lineRule="auto"/>
              <w:jc w:val="both"/>
              <w:rPr>
                <w:rFonts w:ascii="Cambria" w:hAnsi="Cambria" w:cs="Segoe UI"/>
                <w:sz w:val="24"/>
                <w:szCs w:val="24"/>
              </w:rPr>
            </w:pPr>
          </w:p>
        </w:tc>
      </w:tr>
      <w:tr w:rsidR="00315E2B" w14:paraId="301D554C" w14:textId="77777777" w:rsidTr="00315E2B">
        <w:tc>
          <w:tcPr>
            <w:tcW w:w="4157" w:type="dxa"/>
          </w:tcPr>
          <w:p w14:paraId="307AF570" w14:textId="77777777" w:rsidR="00315E2B" w:rsidRDefault="00315E2B" w:rsidP="00697BE3">
            <w:pPr>
              <w:pStyle w:val="Sinespaciado"/>
              <w:spacing w:line="360" w:lineRule="auto"/>
              <w:jc w:val="center"/>
              <w:rPr>
                <w:rFonts w:ascii="Cambria" w:hAnsi="Cambria" w:cs="Segoe UI"/>
                <w:sz w:val="24"/>
                <w:szCs w:val="24"/>
              </w:rPr>
            </w:pPr>
          </w:p>
          <w:p w14:paraId="782693CA" w14:textId="77777777" w:rsidR="001E743B" w:rsidRDefault="001E743B" w:rsidP="00697BE3">
            <w:pPr>
              <w:pStyle w:val="Sinespaciado"/>
              <w:spacing w:line="360" w:lineRule="auto"/>
              <w:jc w:val="center"/>
              <w:rPr>
                <w:rFonts w:ascii="Cambria" w:hAnsi="Cambria" w:cs="Segoe UI"/>
                <w:sz w:val="24"/>
                <w:szCs w:val="24"/>
              </w:rPr>
            </w:pPr>
          </w:p>
          <w:p w14:paraId="7B009EDF" w14:textId="77777777"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14:paraId="61DBBFD4" w14:textId="17EF262C" w:rsidR="00315E2B" w:rsidRDefault="00172B06" w:rsidP="00697BE3">
            <w:pPr>
              <w:pStyle w:val="Sinespaciado"/>
              <w:spacing w:line="360" w:lineRule="auto"/>
              <w:jc w:val="center"/>
              <w:rPr>
                <w:rFonts w:ascii="Cambria" w:hAnsi="Cambria" w:cs="Segoe UI"/>
                <w:sz w:val="24"/>
                <w:szCs w:val="24"/>
              </w:rPr>
            </w:pPr>
            <w:r>
              <w:rPr>
                <w:rFonts w:ascii="Cambria" w:hAnsi="Cambria" w:cs="Segoe UI"/>
                <w:sz w:val="24"/>
                <w:szCs w:val="24"/>
              </w:rPr>
              <w:t>Vocal de ambas comisiones.</w:t>
            </w:r>
          </w:p>
        </w:tc>
        <w:tc>
          <w:tcPr>
            <w:tcW w:w="4158" w:type="dxa"/>
          </w:tcPr>
          <w:p w14:paraId="465B1ABB" w14:textId="77777777" w:rsidR="00315E2B" w:rsidRDefault="00315E2B" w:rsidP="00E21A1F">
            <w:pPr>
              <w:pStyle w:val="Sinespaciado"/>
              <w:spacing w:line="360" w:lineRule="auto"/>
              <w:jc w:val="both"/>
              <w:rPr>
                <w:rFonts w:ascii="Cambria" w:hAnsi="Cambria" w:cs="Segoe UI"/>
                <w:sz w:val="24"/>
                <w:szCs w:val="24"/>
              </w:rPr>
            </w:pPr>
          </w:p>
        </w:tc>
      </w:tr>
      <w:tr w:rsidR="00697BE3" w14:paraId="0DD3EB96" w14:textId="77777777" w:rsidTr="00315E2B">
        <w:tc>
          <w:tcPr>
            <w:tcW w:w="4157" w:type="dxa"/>
          </w:tcPr>
          <w:p w14:paraId="705E0485" w14:textId="77777777"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14:paraId="61E06032" w14:textId="77777777" w:rsidR="001E743B" w:rsidRDefault="001E743B" w:rsidP="001E743B">
            <w:pPr>
              <w:pStyle w:val="Sinespaciado"/>
              <w:tabs>
                <w:tab w:val="left" w:pos="1409"/>
              </w:tabs>
              <w:spacing w:line="360" w:lineRule="auto"/>
              <w:rPr>
                <w:rFonts w:ascii="Cambria" w:hAnsi="Cambria" w:cs="Segoe UI"/>
                <w:sz w:val="24"/>
                <w:szCs w:val="24"/>
              </w:rPr>
            </w:pPr>
          </w:p>
          <w:p w14:paraId="56BD32FD" w14:textId="77777777" w:rsidR="00172B06" w:rsidRDefault="00172B06" w:rsidP="00697BE3">
            <w:pPr>
              <w:pStyle w:val="Sinespaciado"/>
              <w:spacing w:line="360" w:lineRule="auto"/>
              <w:jc w:val="center"/>
              <w:rPr>
                <w:rFonts w:ascii="Cambria" w:hAnsi="Cambria" w:cs="Segoe UI"/>
                <w:sz w:val="24"/>
                <w:szCs w:val="24"/>
              </w:rPr>
            </w:pPr>
            <w:r>
              <w:rPr>
                <w:rFonts w:ascii="Cambria" w:hAnsi="Cambria" w:cs="Segoe UI"/>
                <w:sz w:val="24"/>
                <w:szCs w:val="24"/>
              </w:rPr>
              <w:t>C. María Lucina Limón Ramírez</w:t>
            </w:r>
          </w:p>
          <w:p w14:paraId="177245B1" w14:textId="521DE32B" w:rsidR="00697BE3" w:rsidRDefault="00172B06"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r w:rsidR="00697BE3">
              <w:rPr>
                <w:rFonts w:ascii="Cambria" w:hAnsi="Cambria" w:cs="Segoe UI"/>
                <w:sz w:val="24"/>
                <w:szCs w:val="24"/>
              </w:rPr>
              <w:t xml:space="preserve"> </w:t>
            </w:r>
          </w:p>
        </w:tc>
        <w:tc>
          <w:tcPr>
            <w:tcW w:w="4158" w:type="dxa"/>
          </w:tcPr>
          <w:p w14:paraId="15E85A11" w14:textId="77777777" w:rsidR="00697BE3" w:rsidRDefault="00697BE3" w:rsidP="00E21A1F">
            <w:pPr>
              <w:pStyle w:val="Sinespaciado"/>
              <w:spacing w:line="360" w:lineRule="auto"/>
              <w:jc w:val="both"/>
              <w:rPr>
                <w:rFonts w:ascii="Cambria" w:hAnsi="Cambria" w:cs="Segoe UI"/>
                <w:sz w:val="24"/>
                <w:szCs w:val="24"/>
              </w:rPr>
            </w:pPr>
          </w:p>
        </w:tc>
      </w:tr>
      <w:tr w:rsidR="00E944E2" w14:paraId="0FE0C696" w14:textId="77777777" w:rsidTr="00E944E2">
        <w:tc>
          <w:tcPr>
            <w:tcW w:w="4157" w:type="dxa"/>
          </w:tcPr>
          <w:p w14:paraId="74D2D041" w14:textId="7F2F6BA0" w:rsidR="00E944E2" w:rsidRDefault="00E944E2" w:rsidP="00EA0A30">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356F0569" w14:textId="77777777" w:rsidR="00E944E2" w:rsidRDefault="00172B06" w:rsidP="00EA0A30">
            <w:pPr>
              <w:pStyle w:val="Sinespaciado"/>
              <w:spacing w:line="360" w:lineRule="auto"/>
              <w:jc w:val="center"/>
              <w:rPr>
                <w:rFonts w:ascii="Cambria" w:hAnsi="Cambria" w:cs="Segoe UI"/>
                <w:sz w:val="24"/>
                <w:szCs w:val="24"/>
              </w:rPr>
            </w:pPr>
            <w:r>
              <w:rPr>
                <w:rFonts w:ascii="Cambria" w:hAnsi="Cambria" w:cs="Segoe UI"/>
                <w:sz w:val="24"/>
                <w:szCs w:val="24"/>
              </w:rPr>
              <w:t>C. Manuel Gutiérrez Muñoz.</w:t>
            </w:r>
          </w:p>
          <w:p w14:paraId="5F3EC07F" w14:textId="282619F5" w:rsidR="00172B06" w:rsidRDefault="00172B06" w:rsidP="00EA0A30">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056BB3E3" w14:textId="77777777" w:rsidR="00E944E2" w:rsidRDefault="00E944E2" w:rsidP="00EA0A30">
            <w:pPr>
              <w:pStyle w:val="Sinespaciado"/>
              <w:spacing w:line="360" w:lineRule="auto"/>
              <w:jc w:val="both"/>
              <w:rPr>
                <w:rFonts w:ascii="Cambria" w:hAnsi="Cambria" w:cs="Segoe UI"/>
                <w:sz w:val="24"/>
                <w:szCs w:val="24"/>
              </w:rPr>
            </w:pPr>
          </w:p>
        </w:tc>
      </w:tr>
    </w:tbl>
    <w:p w14:paraId="16018FD1" w14:textId="77777777"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54BA9" w14:textId="77777777" w:rsidR="00755A15" w:rsidRDefault="00755A15" w:rsidP="00043EF6">
      <w:pPr>
        <w:spacing w:after="0" w:line="240" w:lineRule="auto"/>
      </w:pPr>
      <w:r>
        <w:separator/>
      </w:r>
    </w:p>
  </w:endnote>
  <w:endnote w:type="continuationSeparator" w:id="0">
    <w:p w14:paraId="6A43F39D" w14:textId="77777777" w:rsidR="00755A15" w:rsidRDefault="00755A15"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14:paraId="1B79C0A1" w14:textId="622A9FA0" w:rsidR="00F81554" w:rsidRPr="00D45B72" w:rsidRDefault="00F81554" w:rsidP="00D45B72">
            <w:pPr>
              <w:pStyle w:val="Piedepgina"/>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87084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70844">
              <w:rPr>
                <w:b/>
                <w:noProof/>
              </w:rPr>
              <w:t>4</w:t>
            </w:r>
            <w:r>
              <w:rPr>
                <w:b/>
                <w:sz w:val="24"/>
                <w:szCs w:val="24"/>
              </w:rPr>
              <w:fldChar w:fldCharType="end"/>
            </w:r>
          </w:p>
        </w:sdtContent>
      </w:sdt>
    </w:sdtContent>
  </w:sdt>
  <w:p w14:paraId="174040F2" w14:textId="1B7DA68E" w:rsidR="00D45B72" w:rsidRPr="00BE3BC0" w:rsidRDefault="00D45B72" w:rsidP="00D45B72">
    <w:pPr>
      <w:pStyle w:val="Sinespaciado"/>
      <w:spacing w:line="360" w:lineRule="auto"/>
      <w:jc w:val="both"/>
      <w:rPr>
        <w:rFonts w:ascii="Cambria" w:hAnsi="Cambria" w:cs="Segoe UI"/>
        <w:i/>
        <w:sz w:val="18"/>
        <w:szCs w:val="20"/>
        <w:u w:val="single"/>
      </w:rPr>
    </w:pPr>
    <w:r>
      <w:rPr>
        <w:rFonts w:ascii="Cambria" w:hAnsi="Cambria" w:cs="Segoe UI"/>
        <w:i/>
        <w:sz w:val="18"/>
        <w:szCs w:val="20"/>
      </w:rPr>
      <w:t>Acta</w:t>
    </w:r>
    <w:r w:rsidR="00BE3BC0">
      <w:rPr>
        <w:rFonts w:ascii="Cambria" w:hAnsi="Cambria" w:cs="Segoe UI"/>
        <w:i/>
        <w:sz w:val="18"/>
        <w:szCs w:val="20"/>
      </w:rPr>
      <w:t xml:space="preserve"> de sesión extraordinaria </w:t>
    </w:r>
    <w:r>
      <w:rPr>
        <w:rFonts w:ascii="Cambria" w:hAnsi="Cambria" w:cs="Segoe UI"/>
        <w:i/>
        <w:sz w:val="18"/>
        <w:szCs w:val="20"/>
      </w:rPr>
      <w:t xml:space="preserve"> de la comisión edilicia de </w:t>
    </w:r>
    <w:r w:rsidR="00836548">
      <w:rPr>
        <w:rFonts w:ascii="Cambria" w:hAnsi="Cambria" w:cs="Segoe UI"/>
        <w:i/>
        <w:sz w:val="18"/>
        <w:szCs w:val="20"/>
      </w:rPr>
      <w:t>Puntos Constitucionales y R</w:t>
    </w:r>
    <w:r>
      <w:rPr>
        <w:rFonts w:ascii="Cambria" w:hAnsi="Cambria" w:cs="Segoe UI"/>
        <w:i/>
        <w:sz w:val="18"/>
        <w:szCs w:val="20"/>
      </w:rPr>
      <w:t xml:space="preserve">eglamentos en conjunto con </w:t>
    </w:r>
    <w:r w:rsidR="00BE3BC0">
      <w:rPr>
        <w:rFonts w:ascii="Cambria" w:hAnsi="Cambria" w:cs="Segoe UI"/>
        <w:i/>
        <w:sz w:val="18"/>
        <w:szCs w:val="20"/>
      </w:rPr>
      <w:t>Equidad de Género celebrada el 02</w:t>
    </w:r>
    <w:r w:rsidR="00784A50">
      <w:rPr>
        <w:rFonts w:ascii="Cambria" w:hAnsi="Cambria" w:cs="Segoe UI"/>
        <w:i/>
        <w:sz w:val="18"/>
        <w:szCs w:val="20"/>
      </w:rPr>
      <w:t xml:space="preserve"> </w:t>
    </w:r>
    <w:r w:rsidR="00BE3BC0">
      <w:rPr>
        <w:rFonts w:ascii="Cambria" w:hAnsi="Cambria" w:cs="Segoe UI"/>
        <w:i/>
        <w:sz w:val="18"/>
        <w:szCs w:val="20"/>
      </w:rPr>
      <w:t xml:space="preserve"> de Abril</w:t>
    </w:r>
    <w:r w:rsidR="00784A50">
      <w:rPr>
        <w:rFonts w:ascii="Cambria" w:hAnsi="Cambria" w:cs="Segoe UI"/>
        <w:i/>
        <w:sz w:val="18"/>
        <w:szCs w:val="20"/>
      </w:rPr>
      <w:t xml:space="preserve"> </w:t>
    </w:r>
    <w:r>
      <w:rPr>
        <w:rFonts w:ascii="Cambria" w:hAnsi="Cambria" w:cs="Segoe UI"/>
        <w:i/>
        <w:sz w:val="18"/>
        <w:szCs w:val="20"/>
      </w:rPr>
      <w:t xml:space="preserve"> del 20</w:t>
    </w:r>
    <w:r w:rsidR="00784A50">
      <w:rPr>
        <w:rFonts w:ascii="Cambria" w:hAnsi="Cambria" w:cs="Segoe UI"/>
        <w:i/>
        <w:sz w:val="18"/>
        <w:szCs w:val="20"/>
      </w:rPr>
      <w:t xml:space="preserve">19 que consta de un legajo de </w:t>
    </w:r>
    <w:r w:rsidR="00BE3BC0">
      <w:rPr>
        <w:rFonts w:ascii="Cambria" w:hAnsi="Cambria" w:cs="Segoe UI"/>
        <w:i/>
        <w:sz w:val="18"/>
        <w:szCs w:val="20"/>
      </w:rPr>
      <w:t>4</w:t>
    </w:r>
    <w:r w:rsidR="000D033F">
      <w:rPr>
        <w:rFonts w:ascii="Cambria" w:hAnsi="Cambria" w:cs="Segoe UI"/>
        <w:i/>
        <w:sz w:val="18"/>
        <w:szCs w:val="20"/>
      </w:rPr>
      <w:t xml:space="preserve"> </w:t>
    </w:r>
    <w:r>
      <w:rPr>
        <w:rFonts w:ascii="Cambria" w:hAnsi="Cambria" w:cs="Segoe UI"/>
        <w:i/>
        <w:sz w:val="18"/>
        <w:szCs w:val="20"/>
      </w:rPr>
      <w:t xml:space="preserve"> fojas útiles impresas por una sola cara, constando de la foja </w:t>
    </w:r>
    <w:r>
      <w:rPr>
        <w:rFonts w:ascii="Cambria" w:hAnsi="Cambria" w:cs="Segoe UI"/>
        <w:b/>
        <w:i/>
        <w:sz w:val="18"/>
        <w:szCs w:val="20"/>
      </w:rPr>
      <w:t>01</w:t>
    </w:r>
    <w:r>
      <w:rPr>
        <w:rFonts w:ascii="Cambria" w:hAnsi="Cambria" w:cs="Segoe UI"/>
        <w:i/>
        <w:sz w:val="18"/>
        <w:szCs w:val="20"/>
      </w:rPr>
      <w:t xml:space="preserve"> a la foja </w:t>
    </w:r>
    <w:r w:rsidR="00BE3BC0">
      <w:rPr>
        <w:rFonts w:ascii="Cambria" w:hAnsi="Cambria" w:cs="Segoe UI"/>
        <w:b/>
        <w:i/>
        <w:sz w:val="18"/>
        <w:szCs w:val="20"/>
      </w:rPr>
      <w:t>04</w:t>
    </w:r>
    <w:r>
      <w:rPr>
        <w:rFonts w:ascii="Cambria" w:hAnsi="Cambria" w:cs="Segoe UI"/>
        <w:i/>
        <w:sz w:val="18"/>
        <w:szCs w:val="20"/>
      </w:rPr>
      <w:t>, en esta ciudad de Ocotlán Jalisco.</w:t>
    </w:r>
  </w:p>
  <w:p w14:paraId="28DF9624" w14:textId="77777777" w:rsidR="00F81554" w:rsidRDefault="00F81554" w:rsidP="00D45B72">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A0B6F" w14:textId="77777777" w:rsidR="00755A15" w:rsidRDefault="00755A15" w:rsidP="00043EF6">
      <w:pPr>
        <w:spacing w:after="0" w:line="240" w:lineRule="auto"/>
      </w:pPr>
      <w:r>
        <w:separator/>
      </w:r>
    </w:p>
  </w:footnote>
  <w:footnote w:type="continuationSeparator" w:id="0">
    <w:p w14:paraId="41EC4F7F" w14:textId="77777777" w:rsidR="00755A15" w:rsidRDefault="00755A15"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7E44077"/>
    <w:multiLevelType w:val="hybridMultilevel"/>
    <w:tmpl w:val="064CD4AC"/>
    <w:lvl w:ilvl="0" w:tplc="D6C270E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4A6162"/>
    <w:multiLevelType w:val="hybridMultilevel"/>
    <w:tmpl w:val="F718FD44"/>
    <w:lvl w:ilvl="0" w:tplc="77FC8D0E">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426020AD"/>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0F7573"/>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2E1339"/>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6B4A3B"/>
    <w:multiLevelType w:val="hybridMultilevel"/>
    <w:tmpl w:val="216694BC"/>
    <w:lvl w:ilvl="0" w:tplc="B1A490F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nsid w:val="5379146C"/>
    <w:multiLevelType w:val="hybridMultilevel"/>
    <w:tmpl w:val="840E6CD6"/>
    <w:lvl w:ilvl="0" w:tplc="5CEAF98E">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2101B0"/>
    <w:multiLevelType w:val="hybridMultilevel"/>
    <w:tmpl w:val="D304E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nsid w:val="6C1C4A42"/>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6">
    <w:nsid w:val="703445DE"/>
    <w:multiLevelType w:val="hybridMultilevel"/>
    <w:tmpl w:val="C7F2323E"/>
    <w:lvl w:ilvl="0" w:tplc="F1247958">
      <w:start w:val="3"/>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7"/>
  </w:num>
  <w:num w:numId="3">
    <w:abstractNumId w:val="3"/>
  </w:num>
  <w:num w:numId="4">
    <w:abstractNumId w:val="5"/>
  </w:num>
  <w:num w:numId="5">
    <w:abstractNumId w:val="2"/>
  </w:num>
  <w:num w:numId="6">
    <w:abstractNumId w:val="15"/>
  </w:num>
  <w:num w:numId="7">
    <w:abstractNumId w:val="14"/>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6"/>
  </w:num>
  <w:num w:numId="21">
    <w:abstractNumId w:val="10"/>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02B1"/>
    <w:rsid w:val="00020AC1"/>
    <w:rsid w:val="00024EC5"/>
    <w:rsid w:val="000274F8"/>
    <w:rsid w:val="00031318"/>
    <w:rsid w:val="00033C4B"/>
    <w:rsid w:val="00043EF6"/>
    <w:rsid w:val="00050D80"/>
    <w:rsid w:val="00055681"/>
    <w:rsid w:val="0008173D"/>
    <w:rsid w:val="00084DD0"/>
    <w:rsid w:val="00087A76"/>
    <w:rsid w:val="000A1B05"/>
    <w:rsid w:val="000C062B"/>
    <w:rsid w:val="000C1B95"/>
    <w:rsid w:val="000C6192"/>
    <w:rsid w:val="000C753E"/>
    <w:rsid w:val="000D033F"/>
    <w:rsid w:val="000D0EA0"/>
    <w:rsid w:val="000D5470"/>
    <w:rsid w:val="00105ECB"/>
    <w:rsid w:val="0010617C"/>
    <w:rsid w:val="00106331"/>
    <w:rsid w:val="00111B1F"/>
    <w:rsid w:val="00111BD4"/>
    <w:rsid w:val="00140E88"/>
    <w:rsid w:val="00141B54"/>
    <w:rsid w:val="00147C6A"/>
    <w:rsid w:val="00156700"/>
    <w:rsid w:val="00161CE4"/>
    <w:rsid w:val="00172B06"/>
    <w:rsid w:val="001865F3"/>
    <w:rsid w:val="00186A3A"/>
    <w:rsid w:val="00190BCE"/>
    <w:rsid w:val="001918D1"/>
    <w:rsid w:val="00193A72"/>
    <w:rsid w:val="001A1BFD"/>
    <w:rsid w:val="001A5551"/>
    <w:rsid w:val="001B0A91"/>
    <w:rsid w:val="001B39C4"/>
    <w:rsid w:val="001B4291"/>
    <w:rsid w:val="001B466E"/>
    <w:rsid w:val="001C0475"/>
    <w:rsid w:val="001D0A84"/>
    <w:rsid w:val="001D0C87"/>
    <w:rsid w:val="001D7F7F"/>
    <w:rsid w:val="001E3724"/>
    <w:rsid w:val="001E743B"/>
    <w:rsid w:val="001F0DD1"/>
    <w:rsid w:val="001F3BD6"/>
    <w:rsid w:val="001F5984"/>
    <w:rsid w:val="0020167A"/>
    <w:rsid w:val="00203723"/>
    <w:rsid w:val="00205023"/>
    <w:rsid w:val="0022026F"/>
    <w:rsid w:val="0022104B"/>
    <w:rsid w:val="002309E9"/>
    <w:rsid w:val="00236080"/>
    <w:rsid w:val="00242576"/>
    <w:rsid w:val="00246E34"/>
    <w:rsid w:val="00260B2F"/>
    <w:rsid w:val="00277067"/>
    <w:rsid w:val="00285E91"/>
    <w:rsid w:val="0029248F"/>
    <w:rsid w:val="00295757"/>
    <w:rsid w:val="002A26D3"/>
    <w:rsid w:val="002D1692"/>
    <w:rsid w:val="002E08E4"/>
    <w:rsid w:val="002E3063"/>
    <w:rsid w:val="002F5348"/>
    <w:rsid w:val="0030723F"/>
    <w:rsid w:val="00315E2B"/>
    <w:rsid w:val="00322159"/>
    <w:rsid w:val="00362356"/>
    <w:rsid w:val="0037367B"/>
    <w:rsid w:val="003749E9"/>
    <w:rsid w:val="0038727B"/>
    <w:rsid w:val="00387EC6"/>
    <w:rsid w:val="003A39DB"/>
    <w:rsid w:val="003D159D"/>
    <w:rsid w:val="003E09E2"/>
    <w:rsid w:val="003E129B"/>
    <w:rsid w:val="003E76BD"/>
    <w:rsid w:val="003F0273"/>
    <w:rsid w:val="003F7FD7"/>
    <w:rsid w:val="00410041"/>
    <w:rsid w:val="00423BF6"/>
    <w:rsid w:val="0042434D"/>
    <w:rsid w:val="00442DF6"/>
    <w:rsid w:val="004665FC"/>
    <w:rsid w:val="0047561D"/>
    <w:rsid w:val="00480078"/>
    <w:rsid w:val="004832F1"/>
    <w:rsid w:val="00483AF3"/>
    <w:rsid w:val="00485649"/>
    <w:rsid w:val="004A0AC5"/>
    <w:rsid w:val="004B28FB"/>
    <w:rsid w:val="004B796F"/>
    <w:rsid w:val="004C0172"/>
    <w:rsid w:val="004C44DD"/>
    <w:rsid w:val="004C4D9A"/>
    <w:rsid w:val="004D293B"/>
    <w:rsid w:val="004E139D"/>
    <w:rsid w:val="004E1CA7"/>
    <w:rsid w:val="004E6332"/>
    <w:rsid w:val="004F772E"/>
    <w:rsid w:val="00500B6B"/>
    <w:rsid w:val="00505615"/>
    <w:rsid w:val="00526A86"/>
    <w:rsid w:val="00536930"/>
    <w:rsid w:val="0054235B"/>
    <w:rsid w:val="00543E1F"/>
    <w:rsid w:val="005443DB"/>
    <w:rsid w:val="00544D43"/>
    <w:rsid w:val="005533F1"/>
    <w:rsid w:val="0055679E"/>
    <w:rsid w:val="005603BC"/>
    <w:rsid w:val="00564615"/>
    <w:rsid w:val="00565971"/>
    <w:rsid w:val="005837FC"/>
    <w:rsid w:val="00587F9D"/>
    <w:rsid w:val="0059591B"/>
    <w:rsid w:val="005B38E0"/>
    <w:rsid w:val="005C2438"/>
    <w:rsid w:val="005C5A9D"/>
    <w:rsid w:val="005C736E"/>
    <w:rsid w:val="005E26AB"/>
    <w:rsid w:val="005E614E"/>
    <w:rsid w:val="005F3A02"/>
    <w:rsid w:val="00602301"/>
    <w:rsid w:val="00602F87"/>
    <w:rsid w:val="00613D0D"/>
    <w:rsid w:val="006147EF"/>
    <w:rsid w:val="006212C6"/>
    <w:rsid w:val="00627A13"/>
    <w:rsid w:val="00627CE2"/>
    <w:rsid w:val="00631E16"/>
    <w:rsid w:val="00637F27"/>
    <w:rsid w:val="00641DD5"/>
    <w:rsid w:val="0064310D"/>
    <w:rsid w:val="00646918"/>
    <w:rsid w:val="0065362E"/>
    <w:rsid w:val="006552D5"/>
    <w:rsid w:val="006554E8"/>
    <w:rsid w:val="00661C05"/>
    <w:rsid w:val="006667A9"/>
    <w:rsid w:val="006704D7"/>
    <w:rsid w:val="00671760"/>
    <w:rsid w:val="00677C89"/>
    <w:rsid w:val="0068307A"/>
    <w:rsid w:val="0068519B"/>
    <w:rsid w:val="00686175"/>
    <w:rsid w:val="006869FD"/>
    <w:rsid w:val="00697BE3"/>
    <w:rsid w:val="006A4E1A"/>
    <w:rsid w:val="006B6CA4"/>
    <w:rsid w:val="006C31EC"/>
    <w:rsid w:val="006C6AEB"/>
    <w:rsid w:val="006D1C0D"/>
    <w:rsid w:val="006D3865"/>
    <w:rsid w:val="006D5A39"/>
    <w:rsid w:val="00700CCD"/>
    <w:rsid w:val="0070580E"/>
    <w:rsid w:val="00705AB0"/>
    <w:rsid w:val="00705F3F"/>
    <w:rsid w:val="007270C6"/>
    <w:rsid w:val="00735293"/>
    <w:rsid w:val="007408E4"/>
    <w:rsid w:val="007443F5"/>
    <w:rsid w:val="007457DF"/>
    <w:rsid w:val="00746930"/>
    <w:rsid w:val="0075137D"/>
    <w:rsid w:val="00755A15"/>
    <w:rsid w:val="007564DF"/>
    <w:rsid w:val="00760194"/>
    <w:rsid w:val="00761193"/>
    <w:rsid w:val="007710E1"/>
    <w:rsid w:val="00771360"/>
    <w:rsid w:val="007724D1"/>
    <w:rsid w:val="00784A50"/>
    <w:rsid w:val="00792DF6"/>
    <w:rsid w:val="0079552C"/>
    <w:rsid w:val="007A14BA"/>
    <w:rsid w:val="007A3EA8"/>
    <w:rsid w:val="007B0E46"/>
    <w:rsid w:val="007B0EA4"/>
    <w:rsid w:val="007C4009"/>
    <w:rsid w:val="007C480D"/>
    <w:rsid w:val="007E574C"/>
    <w:rsid w:val="007F7A9E"/>
    <w:rsid w:val="007F7D29"/>
    <w:rsid w:val="00802B3B"/>
    <w:rsid w:val="00804BD2"/>
    <w:rsid w:val="00812F14"/>
    <w:rsid w:val="00816CF7"/>
    <w:rsid w:val="00817EE1"/>
    <w:rsid w:val="008236D3"/>
    <w:rsid w:val="00824EDE"/>
    <w:rsid w:val="008270EB"/>
    <w:rsid w:val="00832744"/>
    <w:rsid w:val="00836548"/>
    <w:rsid w:val="00841F96"/>
    <w:rsid w:val="0085351B"/>
    <w:rsid w:val="00860AF1"/>
    <w:rsid w:val="00865FC5"/>
    <w:rsid w:val="00870844"/>
    <w:rsid w:val="0087152A"/>
    <w:rsid w:val="00877990"/>
    <w:rsid w:val="0088751A"/>
    <w:rsid w:val="00890BD0"/>
    <w:rsid w:val="00892DDE"/>
    <w:rsid w:val="008A0511"/>
    <w:rsid w:val="008B53C6"/>
    <w:rsid w:val="008B5607"/>
    <w:rsid w:val="008C01E1"/>
    <w:rsid w:val="008C01EB"/>
    <w:rsid w:val="008D010B"/>
    <w:rsid w:val="008D3557"/>
    <w:rsid w:val="008D357A"/>
    <w:rsid w:val="008D7933"/>
    <w:rsid w:val="008E3ECE"/>
    <w:rsid w:val="00904E67"/>
    <w:rsid w:val="00905E19"/>
    <w:rsid w:val="0091132B"/>
    <w:rsid w:val="00911E82"/>
    <w:rsid w:val="009150B4"/>
    <w:rsid w:val="00920F28"/>
    <w:rsid w:val="00920F57"/>
    <w:rsid w:val="00924935"/>
    <w:rsid w:val="00931DCD"/>
    <w:rsid w:val="0094681D"/>
    <w:rsid w:val="00962E5A"/>
    <w:rsid w:val="009836AB"/>
    <w:rsid w:val="0098466D"/>
    <w:rsid w:val="009901D6"/>
    <w:rsid w:val="009921A9"/>
    <w:rsid w:val="009B0FF4"/>
    <w:rsid w:val="009B208B"/>
    <w:rsid w:val="009B35E6"/>
    <w:rsid w:val="009B69CA"/>
    <w:rsid w:val="009E0037"/>
    <w:rsid w:val="009E1FB9"/>
    <w:rsid w:val="009E5A3D"/>
    <w:rsid w:val="009E77E2"/>
    <w:rsid w:val="009E77F0"/>
    <w:rsid w:val="00A03B36"/>
    <w:rsid w:val="00A079AA"/>
    <w:rsid w:val="00A11AFA"/>
    <w:rsid w:val="00A14B99"/>
    <w:rsid w:val="00A26411"/>
    <w:rsid w:val="00A33495"/>
    <w:rsid w:val="00A34642"/>
    <w:rsid w:val="00A507C2"/>
    <w:rsid w:val="00A574BB"/>
    <w:rsid w:val="00A73B3C"/>
    <w:rsid w:val="00A867F7"/>
    <w:rsid w:val="00A87160"/>
    <w:rsid w:val="00A93268"/>
    <w:rsid w:val="00A95C6F"/>
    <w:rsid w:val="00AB1FD7"/>
    <w:rsid w:val="00AB50A3"/>
    <w:rsid w:val="00AC3626"/>
    <w:rsid w:val="00AE4C82"/>
    <w:rsid w:val="00AE7A28"/>
    <w:rsid w:val="00AE7BF2"/>
    <w:rsid w:val="00AF28FF"/>
    <w:rsid w:val="00B149EA"/>
    <w:rsid w:val="00B300E0"/>
    <w:rsid w:val="00B50C97"/>
    <w:rsid w:val="00B52F22"/>
    <w:rsid w:val="00B579CE"/>
    <w:rsid w:val="00B61864"/>
    <w:rsid w:val="00B70474"/>
    <w:rsid w:val="00B8487F"/>
    <w:rsid w:val="00B84E51"/>
    <w:rsid w:val="00BA0E8E"/>
    <w:rsid w:val="00BB022A"/>
    <w:rsid w:val="00BB1C69"/>
    <w:rsid w:val="00BC52A3"/>
    <w:rsid w:val="00BD4D7E"/>
    <w:rsid w:val="00BE2384"/>
    <w:rsid w:val="00BE3BC0"/>
    <w:rsid w:val="00BE4009"/>
    <w:rsid w:val="00BE7631"/>
    <w:rsid w:val="00C0122D"/>
    <w:rsid w:val="00C14D22"/>
    <w:rsid w:val="00C23DC9"/>
    <w:rsid w:val="00C301C9"/>
    <w:rsid w:val="00C30286"/>
    <w:rsid w:val="00C30667"/>
    <w:rsid w:val="00C30914"/>
    <w:rsid w:val="00C36944"/>
    <w:rsid w:val="00C43C4E"/>
    <w:rsid w:val="00C43D15"/>
    <w:rsid w:val="00C46D16"/>
    <w:rsid w:val="00C47F47"/>
    <w:rsid w:val="00C50524"/>
    <w:rsid w:val="00C51D38"/>
    <w:rsid w:val="00C5368B"/>
    <w:rsid w:val="00C554A2"/>
    <w:rsid w:val="00C64D67"/>
    <w:rsid w:val="00C9244C"/>
    <w:rsid w:val="00C976D7"/>
    <w:rsid w:val="00CA4668"/>
    <w:rsid w:val="00CB4251"/>
    <w:rsid w:val="00CC79FA"/>
    <w:rsid w:val="00CD1885"/>
    <w:rsid w:val="00CD37AD"/>
    <w:rsid w:val="00CD52C1"/>
    <w:rsid w:val="00CD73F5"/>
    <w:rsid w:val="00CF7E5B"/>
    <w:rsid w:val="00D1125B"/>
    <w:rsid w:val="00D31693"/>
    <w:rsid w:val="00D31CFD"/>
    <w:rsid w:val="00D45B72"/>
    <w:rsid w:val="00D5449C"/>
    <w:rsid w:val="00D70FCD"/>
    <w:rsid w:val="00D748B9"/>
    <w:rsid w:val="00D8432E"/>
    <w:rsid w:val="00D91067"/>
    <w:rsid w:val="00D91BAB"/>
    <w:rsid w:val="00D91EC3"/>
    <w:rsid w:val="00DA2C95"/>
    <w:rsid w:val="00DA60DE"/>
    <w:rsid w:val="00DA6793"/>
    <w:rsid w:val="00DC5B3A"/>
    <w:rsid w:val="00DD1B88"/>
    <w:rsid w:val="00DE0E08"/>
    <w:rsid w:val="00DE15A6"/>
    <w:rsid w:val="00DE4A51"/>
    <w:rsid w:val="00DE5947"/>
    <w:rsid w:val="00E01775"/>
    <w:rsid w:val="00E109E7"/>
    <w:rsid w:val="00E21A1F"/>
    <w:rsid w:val="00E25840"/>
    <w:rsid w:val="00E340FE"/>
    <w:rsid w:val="00E4037F"/>
    <w:rsid w:val="00E43F17"/>
    <w:rsid w:val="00E50675"/>
    <w:rsid w:val="00E50DB8"/>
    <w:rsid w:val="00E532CB"/>
    <w:rsid w:val="00E60346"/>
    <w:rsid w:val="00E6165A"/>
    <w:rsid w:val="00E64DE6"/>
    <w:rsid w:val="00E669DB"/>
    <w:rsid w:val="00E66F08"/>
    <w:rsid w:val="00E73121"/>
    <w:rsid w:val="00E7730B"/>
    <w:rsid w:val="00E7768B"/>
    <w:rsid w:val="00E77F88"/>
    <w:rsid w:val="00E944E2"/>
    <w:rsid w:val="00EA0603"/>
    <w:rsid w:val="00EA7A9F"/>
    <w:rsid w:val="00EB3BD5"/>
    <w:rsid w:val="00EB4816"/>
    <w:rsid w:val="00EB54A5"/>
    <w:rsid w:val="00EC7B2F"/>
    <w:rsid w:val="00ED4AD1"/>
    <w:rsid w:val="00EF0F65"/>
    <w:rsid w:val="00EF75C3"/>
    <w:rsid w:val="00F0725C"/>
    <w:rsid w:val="00F07BAB"/>
    <w:rsid w:val="00F1452F"/>
    <w:rsid w:val="00F3662B"/>
    <w:rsid w:val="00F4465E"/>
    <w:rsid w:val="00F45F99"/>
    <w:rsid w:val="00F51E4F"/>
    <w:rsid w:val="00F52256"/>
    <w:rsid w:val="00F53A90"/>
    <w:rsid w:val="00F76F8E"/>
    <w:rsid w:val="00F77042"/>
    <w:rsid w:val="00F7739D"/>
    <w:rsid w:val="00F802CD"/>
    <w:rsid w:val="00F81554"/>
    <w:rsid w:val="00F82DC3"/>
    <w:rsid w:val="00F93116"/>
    <w:rsid w:val="00F94548"/>
    <w:rsid w:val="00F94719"/>
    <w:rsid w:val="00FA4BB9"/>
    <w:rsid w:val="00FA5B9A"/>
    <w:rsid w:val="00FB0594"/>
    <w:rsid w:val="00FF06BD"/>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C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658">
      <w:bodyDiv w:val="1"/>
      <w:marLeft w:val="0"/>
      <w:marRight w:val="0"/>
      <w:marTop w:val="0"/>
      <w:marBottom w:val="0"/>
      <w:divBdr>
        <w:top w:val="none" w:sz="0" w:space="0" w:color="auto"/>
        <w:left w:val="none" w:sz="0" w:space="0" w:color="auto"/>
        <w:bottom w:val="none" w:sz="0" w:space="0" w:color="auto"/>
        <w:right w:val="none" w:sz="0" w:space="0" w:color="auto"/>
      </w:divBdr>
    </w:div>
    <w:div w:id="913245617">
      <w:bodyDiv w:val="1"/>
      <w:marLeft w:val="0"/>
      <w:marRight w:val="0"/>
      <w:marTop w:val="0"/>
      <w:marBottom w:val="0"/>
      <w:divBdr>
        <w:top w:val="none" w:sz="0" w:space="0" w:color="auto"/>
        <w:left w:val="none" w:sz="0" w:space="0" w:color="auto"/>
        <w:bottom w:val="none" w:sz="0" w:space="0" w:color="auto"/>
        <w:right w:val="none" w:sz="0" w:space="0" w:color="auto"/>
      </w:divBdr>
    </w:div>
    <w:div w:id="1134637164">
      <w:bodyDiv w:val="1"/>
      <w:marLeft w:val="0"/>
      <w:marRight w:val="0"/>
      <w:marTop w:val="0"/>
      <w:marBottom w:val="0"/>
      <w:divBdr>
        <w:top w:val="none" w:sz="0" w:space="0" w:color="auto"/>
        <w:left w:val="none" w:sz="0" w:space="0" w:color="auto"/>
        <w:bottom w:val="none" w:sz="0" w:space="0" w:color="auto"/>
        <w:right w:val="none" w:sz="0" w:space="0" w:color="auto"/>
      </w:divBdr>
    </w:div>
    <w:div w:id="1700668971">
      <w:bodyDiv w:val="1"/>
      <w:marLeft w:val="0"/>
      <w:marRight w:val="0"/>
      <w:marTop w:val="0"/>
      <w:marBottom w:val="0"/>
      <w:divBdr>
        <w:top w:val="none" w:sz="0" w:space="0" w:color="auto"/>
        <w:left w:val="none" w:sz="0" w:space="0" w:color="auto"/>
        <w:bottom w:val="none" w:sz="0" w:space="0" w:color="auto"/>
        <w:right w:val="none" w:sz="0" w:space="0" w:color="auto"/>
      </w:divBdr>
    </w:div>
    <w:div w:id="20329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CED1-DF13-43C6-B981-E34F2404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2019-07-15T16:27:00Z</dcterms:created>
  <dcterms:modified xsi:type="dcterms:W3CDTF">2019-07-15T16:27:00Z</dcterms:modified>
</cp:coreProperties>
</file>